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C69" w:rsidRPr="00CB3589" w:rsidRDefault="00AD6C69" w:rsidP="00AD6C69">
      <w:pPr>
        <w:pBdr>
          <w:top w:val="single" w:sz="4" w:space="1" w:color="auto"/>
          <w:left w:val="single" w:sz="4" w:space="4" w:color="auto"/>
          <w:bottom w:val="single" w:sz="4" w:space="1" w:color="auto"/>
          <w:right w:val="single" w:sz="4" w:space="4" w:color="auto"/>
        </w:pBdr>
        <w:shd w:val="clear" w:color="auto" w:fill="E6E6E6"/>
        <w:tabs>
          <w:tab w:val="left" w:pos="1276"/>
        </w:tabs>
        <w:jc w:val="center"/>
        <w:rPr>
          <w:b/>
          <w:lang w:val="en-US"/>
        </w:rPr>
      </w:pPr>
    </w:p>
    <w:p w:rsidR="00AD6C69" w:rsidRPr="006F368C" w:rsidRDefault="00AD6C69" w:rsidP="00AD6C69">
      <w:pPr>
        <w:pBdr>
          <w:top w:val="single" w:sz="4" w:space="1" w:color="auto"/>
          <w:left w:val="single" w:sz="4" w:space="4" w:color="auto"/>
          <w:bottom w:val="single" w:sz="4" w:space="1" w:color="auto"/>
          <w:right w:val="single" w:sz="4" w:space="4" w:color="auto"/>
        </w:pBdr>
        <w:shd w:val="clear" w:color="auto" w:fill="E6E6E6"/>
        <w:tabs>
          <w:tab w:val="left" w:pos="1276"/>
        </w:tabs>
        <w:jc w:val="center"/>
        <w:rPr>
          <w:b/>
        </w:rPr>
      </w:pPr>
      <w:r w:rsidRPr="006F368C">
        <w:rPr>
          <w:b/>
        </w:rPr>
        <w:t>TWINNING PROJECT FICHE</w:t>
      </w:r>
    </w:p>
    <w:p w:rsidR="00AD6C69" w:rsidRPr="006F368C" w:rsidRDefault="00AD6C69" w:rsidP="00AD6C69">
      <w:pPr>
        <w:pBdr>
          <w:top w:val="single" w:sz="4" w:space="1" w:color="auto"/>
          <w:left w:val="single" w:sz="4" w:space="4" w:color="auto"/>
          <w:bottom w:val="single" w:sz="4" w:space="1" w:color="auto"/>
          <w:right w:val="single" w:sz="4" w:space="4" w:color="auto"/>
        </w:pBdr>
        <w:shd w:val="clear" w:color="auto" w:fill="E6E6E6"/>
        <w:tabs>
          <w:tab w:val="left" w:pos="1276"/>
        </w:tabs>
        <w:jc w:val="center"/>
        <w:rPr>
          <w:b/>
        </w:rPr>
      </w:pPr>
    </w:p>
    <w:p w:rsidR="00AD6C69" w:rsidRPr="006F368C" w:rsidRDefault="00AD6C69" w:rsidP="00AD6C69">
      <w:pPr>
        <w:tabs>
          <w:tab w:val="left" w:pos="1276"/>
        </w:tabs>
        <w:jc w:val="center"/>
        <w:rPr>
          <w:bCs/>
        </w:rPr>
      </w:pPr>
    </w:p>
    <w:p w:rsidR="00AD6C69" w:rsidRPr="006F368C" w:rsidRDefault="00AD6C69" w:rsidP="00AD6C69">
      <w:pPr>
        <w:tabs>
          <w:tab w:val="left" w:pos="1276"/>
        </w:tabs>
        <w:rPr>
          <w:b/>
        </w:rPr>
      </w:pPr>
    </w:p>
    <w:p w:rsidR="00AD6C69" w:rsidRPr="006F368C" w:rsidRDefault="00AD6C69" w:rsidP="0006153C">
      <w:pPr>
        <w:numPr>
          <w:ilvl w:val="0"/>
          <w:numId w:val="3"/>
        </w:numPr>
        <w:tabs>
          <w:tab w:val="clear" w:pos="900"/>
          <w:tab w:val="right" w:pos="360"/>
        </w:tabs>
        <w:ind w:left="360"/>
        <w:rPr>
          <w:b/>
        </w:rPr>
      </w:pPr>
      <w:r w:rsidRPr="006F368C">
        <w:rPr>
          <w:b/>
        </w:rPr>
        <w:t>Basic Information</w:t>
      </w:r>
    </w:p>
    <w:p w:rsidR="00AD6C69" w:rsidRPr="006F368C" w:rsidRDefault="00AD6C69" w:rsidP="0006153C">
      <w:pPr>
        <w:numPr>
          <w:ilvl w:val="1"/>
          <w:numId w:val="3"/>
        </w:numPr>
        <w:tabs>
          <w:tab w:val="num" w:pos="180"/>
          <w:tab w:val="right" w:pos="360"/>
        </w:tabs>
        <w:ind w:left="180" w:hanging="180"/>
        <w:rPr>
          <w:bCs/>
        </w:rPr>
      </w:pPr>
      <w:r w:rsidRPr="006F368C">
        <w:rPr>
          <w:bCs/>
        </w:rPr>
        <w:t xml:space="preserve">Programme: </w:t>
      </w:r>
      <w:r w:rsidR="00DE7809">
        <w:rPr>
          <w:bCs/>
        </w:rPr>
        <w:t>Support to the Implementation of the Action Plan Programme (SAPP-I)</w:t>
      </w:r>
    </w:p>
    <w:p w:rsidR="00AD6C69" w:rsidRPr="006F368C" w:rsidRDefault="00AD6C69" w:rsidP="00AE0DC6">
      <w:pPr>
        <w:numPr>
          <w:ilvl w:val="1"/>
          <w:numId w:val="3"/>
        </w:numPr>
        <w:tabs>
          <w:tab w:val="num" w:pos="180"/>
          <w:tab w:val="right" w:pos="360"/>
        </w:tabs>
        <w:ind w:left="180" w:hanging="180"/>
        <w:rPr>
          <w:bCs/>
        </w:rPr>
      </w:pPr>
      <w:r w:rsidRPr="006F368C">
        <w:rPr>
          <w:bCs/>
        </w:rPr>
        <w:t>Twinning Number:</w:t>
      </w:r>
      <w:r w:rsidR="00550008" w:rsidRPr="00550008">
        <w:rPr>
          <w:bCs/>
        </w:rPr>
        <w:t xml:space="preserve"> </w:t>
      </w:r>
      <w:r w:rsidR="00AE0DC6">
        <w:rPr>
          <w:rFonts w:ascii="Garamond" w:hAnsi="Garamond"/>
          <w:color w:val="000000"/>
        </w:rPr>
        <w:t>JO10/ENPAP/TR/15</w:t>
      </w:r>
    </w:p>
    <w:p w:rsidR="00AD6C69" w:rsidRPr="006F368C" w:rsidRDefault="00AD6C69" w:rsidP="005B40CB">
      <w:pPr>
        <w:numPr>
          <w:ilvl w:val="1"/>
          <w:numId w:val="3"/>
        </w:numPr>
        <w:tabs>
          <w:tab w:val="clear" w:pos="360"/>
          <w:tab w:val="num" w:pos="180"/>
        </w:tabs>
        <w:ind w:left="180" w:hanging="180"/>
        <w:rPr>
          <w:bCs/>
        </w:rPr>
      </w:pPr>
      <w:r w:rsidRPr="006F368C">
        <w:rPr>
          <w:bCs/>
        </w:rPr>
        <w:t>Title: The Implementation of the Roadmap for the Conclusion of the Agreement on Conformity Assessment and Acceptance of Industrial Products (ACAA)</w:t>
      </w:r>
    </w:p>
    <w:p w:rsidR="00AD6C69" w:rsidRPr="006F368C" w:rsidRDefault="000D4D9D" w:rsidP="00AE0DC6">
      <w:pPr>
        <w:numPr>
          <w:ilvl w:val="1"/>
          <w:numId w:val="3"/>
        </w:numPr>
        <w:tabs>
          <w:tab w:val="num" w:pos="180"/>
          <w:tab w:val="right" w:pos="360"/>
        </w:tabs>
        <w:ind w:left="180" w:hanging="180"/>
        <w:rPr>
          <w:bCs/>
        </w:rPr>
      </w:pPr>
      <w:r w:rsidRPr="0002467F">
        <w:rPr>
          <w:bCs/>
        </w:rPr>
        <w:t>Sector</w:t>
      </w:r>
      <w:r w:rsidR="00136DFE" w:rsidRPr="006F368C">
        <w:rPr>
          <w:bCs/>
        </w:rPr>
        <w:t xml:space="preserve">: </w:t>
      </w:r>
      <w:r w:rsidR="00AE0DC6">
        <w:t>Trade and Industry</w:t>
      </w:r>
      <w:r w:rsidR="00FA0438">
        <w:t xml:space="preserve"> </w:t>
      </w:r>
    </w:p>
    <w:p w:rsidR="00AD6C69" w:rsidRPr="006F368C" w:rsidRDefault="00AD6C69" w:rsidP="008A434D">
      <w:pPr>
        <w:numPr>
          <w:ilvl w:val="1"/>
          <w:numId w:val="3"/>
        </w:numPr>
        <w:tabs>
          <w:tab w:val="num" w:pos="180"/>
          <w:tab w:val="right" w:pos="360"/>
        </w:tabs>
        <w:ind w:left="180" w:hanging="180"/>
        <w:rPr>
          <w:b/>
        </w:rPr>
      </w:pPr>
      <w:r w:rsidRPr="006F368C">
        <w:rPr>
          <w:bCs/>
        </w:rPr>
        <w:t xml:space="preserve">Beneficiary country: </w:t>
      </w:r>
      <w:r w:rsidR="008A434D" w:rsidRPr="006F368C">
        <w:t>The Hashemite Kingdom of Jordan</w:t>
      </w:r>
    </w:p>
    <w:p w:rsidR="008A434D" w:rsidRPr="006F368C" w:rsidRDefault="008A434D" w:rsidP="00AD6C69">
      <w:pPr>
        <w:ind w:left="360" w:hanging="360"/>
        <w:rPr>
          <w:b/>
          <w:bCs/>
        </w:rPr>
      </w:pPr>
    </w:p>
    <w:p w:rsidR="00AD6C69" w:rsidRPr="006F368C" w:rsidRDefault="00AD6C69" w:rsidP="00AD6C69">
      <w:pPr>
        <w:ind w:left="360" w:hanging="360"/>
        <w:rPr>
          <w:b/>
          <w:bCs/>
        </w:rPr>
      </w:pPr>
      <w:r w:rsidRPr="006F368C">
        <w:rPr>
          <w:b/>
          <w:bCs/>
        </w:rPr>
        <w:t xml:space="preserve">2.    </w:t>
      </w:r>
      <w:r w:rsidR="0006153C" w:rsidRPr="006F368C">
        <w:rPr>
          <w:b/>
          <w:bCs/>
        </w:rPr>
        <w:t>Objectives</w:t>
      </w:r>
    </w:p>
    <w:p w:rsidR="008912C1" w:rsidRPr="006F368C" w:rsidRDefault="008912C1" w:rsidP="00AD6C69">
      <w:pPr>
        <w:ind w:left="360" w:hanging="360"/>
      </w:pPr>
    </w:p>
    <w:p w:rsidR="0006153C" w:rsidRPr="006F368C" w:rsidRDefault="0006153C" w:rsidP="001F1FD3">
      <w:pPr>
        <w:ind w:left="360" w:hanging="360"/>
      </w:pPr>
      <w:r w:rsidRPr="006F368C">
        <w:t xml:space="preserve">2.1 </w:t>
      </w:r>
      <w:r w:rsidR="001F1FD3" w:rsidRPr="006F368C">
        <w:t>Overall Objective</w:t>
      </w:r>
      <w:r w:rsidR="00D94B1D" w:rsidRPr="006F368C">
        <w:t>:</w:t>
      </w:r>
    </w:p>
    <w:p w:rsidR="009F7723" w:rsidRDefault="009F7723" w:rsidP="00F16305">
      <w:pPr>
        <w:autoSpaceDE w:val="0"/>
        <w:autoSpaceDN w:val="0"/>
        <w:adjustRightInd w:val="0"/>
        <w:ind w:left="360"/>
        <w:jc w:val="lowKashida"/>
      </w:pPr>
    </w:p>
    <w:p w:rsidR="008912C1" w:rsidRPr="006F368C" w:rsidRDefault="00136DFE" w:rsidP="00AE0DC6">
      <w:pPr>
        <w:autoSpaceDE w:val="0"/>
        <w:autoSpaceDN w:val="0"/>
        <w:adjustRightInd w:val="0"/>
        <w:ind w:left="360"/>
        <w:jc w:val="lowKashida"/>
      </w:pPr>
      <w:r w:rsidRPr="006F368C">
        <w:t>The o</w:t>
      </w:r>
      <w:r w:rsidR="008912C1" w:rsidRPr="006F368C">
        <w:t xml:space="preserve">verall objective </w:t>
      </w:r>
      <w:r w:rsidR="001F1FD3" w:rsidRPr="006F368C">
        <w:t>of</w:t>
      </w:r>
      <w:r w:rsidR="008912C1" w:rsidRPr="006F368C">
        <w:t xml:space="preserve"> the project is to </w:t>
      </w:r>
      <w:r w:rsidR="00CD7F4D" w:rsidRPr="006F368C">
        <w:t>fulfil</w:t>
      </w:r>
      <w:r w:rsidR="001F1FD3" w:rsidRPr="006F368C">
        <w:t xml:space="preserve"> </w:t>
      </w:r>
      <w:r w:rsidR="00CD7F4D" w:rsidRPr="006F368C">
        <w:t xml:space="preserve">the commitments </w:t>
      </w:r>
      <w:r w:rsidR="001F1FD3" w:rsidRPr="006F368C">
        <w:t>of the</w:t>
      </w:r>
      <w:r w:rsidR="008912C1" w:rsidRPr="006F368C">
        <w:t xml:space="preserve"> </w:t>
      </w:r>
      <w:r w:rsidR="00DE7809">
        <w:t>G</w:t>
      </w:r>
      <w:r w:rsidR="008912C1" w:rsidRPr="006F368C">
        <w:t xml:space="preserve">overnment of Jordan </w:t>
      </w:r>
      <w:r w:rsidR="00CD7F4D" w:rsidRPr="006F368C">
        <w:t>in the context of</w:t>
      </w:r>
      <w:r w:rsidR="008912C1" w:rsidRPr="006F368C">
        <w:t xml:space="preserve"> the EU-Jordan Association Agreement which will lead to the free </w:t>
      </w:r>
      <w:r w:rsidR="00AE0DC6">
        <w:t xml:space="preserve">movement of goods in certain industrial sectors </w:t>
      </w:r>
      <w:r w:rsidR="008912C1" w:rsidRPr="006F368C">
        <w:t>between Jordan and the European Union through the signature of the ACAA Agreement.</w:t>
      </w:r>
    </w:p>
    <w:p w:rsidR="008912C1" w:rsidRPr="006F368C" w:rsidRDefault="008912C1" w:rsidP="00AD6C69">
      <w:pPr>
        <w:ind w:left="360" w:hanging="360"/>
      </w:pPr>
    </w:p>
    <w:p w:rsidR="00D94B1D" w:rsidRPr="006F368C" w:rsidRDefault="00D94B1D" w:rsidP="00AD6C69">
      <w:pPr>
        <w:ind w:left="360" w:hanging="360"/>
      </w:pPr>
      <w:r w:rsidRPr="006F368C">
        <w:t>2.2 Project purpose:</w:t>
      </w:r>
    </w:p>
    <w:p w:rsidR="009F7723" w:rsidRDefault="009F7723" w:rsidP="00CD7F4D">
      <w:pPr>
        <w:autoSpaceDE w:val="0"/>
        <w:autoSpaceDN w:val="0"/>
        <w:adjustRightInd w:val="0"/>
        <w:ind w:left="360"/>
        <w:jc w:val="lowKashida"/>
      </w:pPr>
    </w:p>
    <w:p w:rsidR="008912C1" w:rsidRPr="006F368C" w:rsidRDefault="008912C1" w:rsidP="00CD7F4D">
      <w:pPr>
        <w:autoSpaceDE w:val="0"/>
        <w:autoSpaceDN w:val="0"/>
        <w:adjustRightInd w:val="0"/>
        <w:ind w:left="360"/>
        <w:jc w:val="lowKashida"/>
      </w:pPr>
      <w:r w:rsidRPr="006F368C">
        <w:t xml:space="preserve">The purpose of the project is to </w:t>
      </w:r>
      <w:r w:rsidR="00CD7F4D" w:rsidRPr="006F368C">
        <w:t>assist</w:t>
      </w:r>
      <w:r w:rsidR="00DE7809">
        <w:t xml:space="preserve"> Jordan Institution for Standards and Metrology</w:t>
      </w:r>
      <w:r w:rsidR="00CD7F4D" w:rsidRPr="006F368C">
        <w:t xml:space="preserve"> </w:t>
      </w:r>
      <w:r w:rsidR="00550008">
        <w:t>(</w:t>
      </w:r>
      <w:r w:rsidR="00CD7F4D" w:rsidRPr="006F368C">
        <w:t>JISM</w:t>
      </w:r>
      <w:r w:rsidR="00550008">
        <w:t>)</w:t>
      </w:r>
      <w:r w:rsidR="00CD7F4D" w:rsidRPr="006F368C">
        <w:t xml:space="preserve"> and relevant stakeholders in </w:t>
      </w:r>
      <w:r w:rsidR="00BA6C56" w:rsidRPr="006F368C">
        <w:t>implementing the</w:t>
      </w:r>
      <w:r w:rsidRPr="006F368C">
        <w:t xml:space="preserve"> ACAA Roadmap in preparation for the negotiation and signature of the ACAA Agreement.</w:t>
      </w:r>
    </w:p>
    <w:p w:rsidR="008912C1" w:rsidRPr="006F368C" w:rsidRDefault="008912C1" w:rsidP="00AD6C69">
      <w:pPr>
        <w:ind w:left="360" w:hanging="360"/>
      </w:pPr>
    </w:p>
    <w:p w:rsidR="00E54C7B" w:rsidRPr="006F368C" w:rsidRDefault="00E54C7B" w:rsidP="00AD6C69">
      <w:pPr>
        <w:ind w:left="360" w:hanging="360"/>
      </w:pPr>
      <w:r w:rsidRPr="006F368C">
        <w:t>2.3 Contribution to National Development Plan/Cooperation agreement/ Association Agreement/ Action Plan</w:t>
      </w:r>
    </w:p>
    <w:p w:rsidR="009F7723" w:rsidRDefault="009F7723" w:rsidP="009F7723">
      <w:pPr>
        <w:ind w:left="360"/>
        <w:jc w:val="lowKashida"/>
      </w:pPr>
    </w:p>
    <w:p w:rsidR="00781209" w:rsidRDefault="001F1FD3" w:rsidP="00781209">
      <w:pPr>
        <w:ind w:left="360"/>
        <w:jc w:val="lowKashida"/>
      </w:pPr>
      <w:r w:rsidRPr="006F368C">
        <w:t xml:space="preserve">The project </w:t>
      </w:r>
      <w:r w:rsidR="00BA6C56">
        <w:t>will</w:t>
      </w:r>
      <w:r w:rsidRPr="006F368C">
        <w:t xml:space="preserve"> contribute </w:t>
      </w:r>
      <w:r w:rsidR="00B72F4C" w:rsidRPr="00312319">
        <w:t xml:space="preserve">in general </w:t>
      </w:r>
      <w:r w:rsidRPr="006F368C">
        <w:t>to</w:t>
      </w:r>
      <w:r w:rsidR="00BA6C56">
        <w:t xml:space="preserve"> </w:t>
      </w:r>
      <w:r w:rsidR="000D4C7A">
        <w:t xml:space="preserve">the </w:t>
      </w:r>
      <w:r w:rsidR="00781209">
        <w:t>Execution</w:t>
      </w:r>
      <w:r w:rsidR="000D4C7A">
        <w:t xml:space="preserve"> Programme for</w:t>
      </w:r>
      <w:r w:rsidR="00BA6C56">
        <w:t xml:space="preserve"> Economic and Social</w:t>
      </w:r>
      <w:r w:rsidR="000D4C7A">
        <w:t xml:space="preserve"> Development</w:t>
      </w:r>
      <w:r w:rsidR="00F16305">
        <w:t xml:space="preserve"> for 2010-2012, and in specific to </w:t>
      </w:r>
      <w:r w:rsidR="00CB3589">
        <w:t xml:space="preserve">Component </w:t>
      </w:r>
      <w:r w:rsidR="00B72F4C" w:rsidRPr="00312319">
        <w:t>2:</w:t>
      </w:r>
      <w:r w:rsidR="00CB3589">
        <w:t xml:space="preserve"> Developing and Enhancing the Business Environment</w:t>
      </w:r>
      <w:r w:rsidR="00781209">
        <w:t>,</w:t>
      </w:r>
      <w:r w:rsidR="00CB3589">
        <w:t xml:space="preserve"> and its </w:t>
      </w:r>
      <w:r w:rsidR="00781209">
        <w:t>two</w:t>
      </w:r>
      <w:r w:rsidR="00BA6C56">
        <w:t xml:space="preserve"> relevant </w:t>
      </w:r>
      <w:r w:rsidR="00CB3589">
        <w:t>initiatives:</w:t>
      </w:r>
      <w:r w:rsidR="00BA6C56">
        <w:t xml:space="preserve"> </w:t>
      </w:r>
    </w:p>
    <w:p w:rsidR="00781209" w:rsidRDefault="00CB3589" w:rsidP="00781209">
      <w:pPr>
        <w:numPr>
          <w:ilvl w:val="0"/>
          <w:numId w:val="30"/>
        </w:numPr>
        <w:jc w:val="lowKashida"/>
      </w:pPr>
      <w:r>
        <w:t xml:space="preserve">Programme </w:t>
      </w:r>
      <w:r w:rsidR="00BA6C56">
        <w:t xml:space="preserve">to </w:t>
      </w:r>
      <w:r>
        <w:t>Support the Industry</w:t>
      </w:r>
      <w:r w:rsidR="00781209">
        <w:t>; and</w:t>
      </w:r>
    </w:p>
    <w:p w:rsidR="006D040E" w:rsidRDefault="00CB3589">
      <w:pPr>
        <w:numPr>
          <w:ilvl w:val="0"/>
          <w:numId w:val="30"/>
        </w:numPr>
        <w:jc w:val="lowKashida"/>
      </w:pPr>
      <w:r>
        <w:t xml:space="preserve">Enhancing </w:t>
      </w:r>
      <w:r w:rsidR="00BA6C56">
        <w:t xml:space="preserve">the </w:t>
      </w:r>
      <w:r>
        <w:t>Competiveness</w:t>
      </w:r>
      <w:r w:rsidR="00BA6C56">
        <w:t xml:space="preserve"> of </w:t>
      </w:r>
      <w:r w:rsidR="00781209">
        <w:t xml:space="preserve">the </w:t>
      </w:r>
      <w:r w:rsidR="00BA6C56">
        <w:t xml:space="preserve">Jordanian </w:t>
      </w:r>
      <w:r w:rsidR="00781209">
        <w:t>Product in International Markets and Exporting to New Markets</w:t>
      </w:r>
      <w:r w:rsidR="00BA6C56">
        <w:t>.</w:t>
      </w:r>
    </w:p>
    <w:p w:rsidR="009F7723" w:rsidRDefault="009F7723" w:rsidP="009F7723">
      <w:pPr>
        <w:ind w:left="360"/>
        <w:jc w:val="lowKashida"/>
      </w:pPr>
    </w:p>
    <w:p w:rsidR="002408BA" w:rsidRPr="002408BA" w:rsidRDefault="002408BA" w:rsidP="009F7723">
      <w:pPr>
        <w:ind w:left="360"/>
        <w:jc w:val="lowKashida"/>
      </w:pPr>
      <w:r w:rsidRPr="002408BA">
        <w:t xml:space="preserve">This project is </w:t>
      </w:r>
      <w:r w:rsidR="00F16305">
        <w:t>also relevant</w:t>
      </w:r>
      <w:r w:rsidRPr="002408BA">
        <w:t xml:space="preserve"> to Article 68 of the EU-Jordan Association Agreement, which states that</w:t>
      </w:r>
      <w:r w:rsidR="00781209">
        <w:t xml:space="preserve">: </w:t>
      </w:r>
      <w:r w:rsidRPr="002408BA">
        <w:t>Cooperation in this field will be aimed in particular at:</w:t>
      </w:r>
    </w:p>
    <w:p w:rsidR="002408BA" w:rsidRPr="002408BA" w:rsidRDefault="002408BA" w:rsidP="009F7723">
      <w:pPr>
        <w:numPr>
          <w:ilvl w:val="0"/>
          <w:numId w:val="20"/>
        </w:numPr>
        <w:jc w:val="lowKashida"/>
      </w:pPr>
      <w:r w:rsidRPr="002408BA">
        <w:t>Increasing the application of community rules in the field of standardization, metrology, quality standards</w:t>
      </w:r>
      <w:r w:rsidR="00D63A7C">
        <w:t>, and recognition of conformity;</w:t>
      </w:r>
    </w:p>
    <w:p w:rsidR="002408BA" w:rsidRPr="002408BA" w:rsidRDefault="002408BA" w:rsidP="009F7723">
      <w:pPr>
        <w:numPr>
          <w:ilvl w:val="0"/>
          <w:numId w:val="20"/>
        </w:numPr>
        <w:jc w:val="lowKashida"/>
      </w:pPr>
      <w:r w:rsidRPr="002408BA">
        <w:t>Upgrading the level of Jordanian conformity assessment bodies with a view to the establishment, in due time and to the extent feasible, of agreements of mutual recognition of conformity assessment;</w:t>
      </w:r>
    </w:p>
    <w:p w:rsidR="002408BA" w:rsidRPr="002408BA" w:rsidRDefault="002408BA" w:rsidP="009F7723">
      <w:pPr>
        <w:numPr>
          <w:ilvl w:val="0"/>
          <w:numId w:val="20"/>
        </w:numPr>
        <w:jc w:val="lowKashida"/>
      </w:pPr>
      <w:r w:rsidRPr="002408BA">
        <w:t>Developing structures and bodies for the protection of intellectual, industrial and commercial property, for standardization an</w:t>
      </w:r>
      <w:r w:rsidR="00D63A7C">
        <w:t>d for setting quality standards.</w:t>
      </w:r>
    </w:p>
    <w:p w:rsidR="00BB40AB" w:rsidRDefault="00BB40AB" w:rsidP="009F7723">
      <w:pPr>
        <w:ind w:left="360"/>
        <w:jc w:val="lowKashida"/>
      </w:pPr>
    </w:p>
    <w:p w:rsidR="00CC644A" w:rsidRDefault="00CC644A" w:rsidP="00D63A7C">
      <w:pPr>
        <w:pStyle w:val="BodyText"/>
        <w:ind w:left="360"/>
        <w:jc w:val="lowKashida"/>
      </w:pPr>
      <w:r>
        <w:t>Thus</w:t>
      </w:r>
      <w:r w:rsidR="000508FC">
        <w:t xml:space="preserve">, </w:t>
      </w:r>
      <w:r w:rsidR="00634FA8" w:rsidRPr="00634FA8">
        <w:t xml:space="preserve">the project </w:t>
      </w:r>
      <w:r w:rsidR="00BB40AB">
        <w:t xml:space="preserve">will contribute to </w:t>
      </w:r>
      <w:r w:rsidR="00634FA8" w:rsidRPr="00634FA8">
        <w:t>the facilitation</w:t>
      </w:r>
      <w:r w:rsidR="00BB40AB">
        <w:t xml:space="preserve"> of Jordanian exports to the EU</w:t>
      </w:r>
      <w:r w:rsidR="00634FA8" w:rsidRPr="00634FA8">
        <w:t xml:space="preserve"> through the approximation and enforcement of </w:t>
      </w:r>
      <w:r w:rsidR="00AD7671">
        <w:t>EC</w:t>
      </w:r>
      <w:r w:rsidR="00634FA8" w:rsidRPr="00634FA8">
        <w:t xml:space="preserve"> horizontal and vertical </w:t>
      </w:r>
      <w:r w:rsidR="00781209">
        <w:t>legislations</w:t>
      </w:r>
      <w:r w:rsidR="00634FA8" w:rsidRPr="00634FA8">
        <w:t xml:space="preserve"> </w:t>
      </w:r>
      <w:r w:rsidR="00781209">
        <w:t>as well as</w:t>
      </w:r>
      <w:r w:rsidR="00634FA8" w:rsidRPr="00634FA8">
        <w:t xml:space="preserve"> </w:t>
      </w:r>
      <w:r w:rsidR="00BB40AB">
        <w:t xml:space="preserve">the </w:t>
      </w:r>
      <w:r w:rsidR="00AD7671">
        <w:t>EC</w:t>
      </w:r>
      <w:r w:rsidR="00BB40AB">
        <w:t xml:space="preserve"> </w:t>
      </w:r>
      <w:r w:rsidR="00634FA8" w:rsidRPr="00634FA8">
        <w:t xml:space="preserve">regulatory framework in the fields of </w:t>
      </w:r>
      <w:r w:rsidR="00BB40AB">
        <w:t>conformity assessment,</w:t>
      </w:r>
      <w:r w:rsidR="00634FA8" w:rsidRPr="00634FA8">
        <w:t xml:space="preserve"> market surveil</w:t>
      </w:r>
      <w:r w:rsidR="00BB40AB">
        <w:t>lance and accreditation</w:t>
      </w:r>
      <w:r w:rsidR="00781209">
        <w:t>,</w:t>
      </w:r>
      <w:r w:rsidR="00BB40AB">
        <w:t xml:space="preserve"> </w:t>
      </w:r>
      <w:r w:rsidR="00634FA8" w:rsidRPr="00634FA8">
        <w:t xml:space="preserve">in </w:t>
      </w:r>
      <w:r w:rsidR="00BB40AB">
        <w:t xml:space="preserve">the context of </w:t>
      </w:r>
      <w:r w:rsidR="00634FA8" w:rsidRPr="00634FA8">
        <w:t xml:space="preserve">the </w:t>
      </w:r>
      <w:r w:rsidR="00BB40AB">
        <w:t xml:space="preserve">European Neighbourhood Policy and </w:t>
      </w:r>
      <w:r w:rsidR="00634FA8" w:rsidRPr="00634FA8">
        <w:t>Palermo Action Plan for the Free Movement of Industrial Products</w:t>
      </w:r>
      <w:r w:rsidR="00D63A7C">
        <w:t>, as well as the requirements of Article 21 of the EU-Jordan Action Plan, aiming at facilitating market access of industrial products, w</w:t>
      </w:r>
      <w:r w:rsidRPr="00634FA8">
        <w:t>hich will result in the conclusion of the Agreement on Conformity Assessment and Acceptance of Industrial Products, the so-called ACAA, in priority sectors. The conclusion of the ACAA Agreement is the key constituent towards th</w:t>
      </w:r>
      <w:r>
        <w:t>e creation of an EU-Jordan free trade area.</w:t>
      </w:r>
    </w:p>
    <w:p w:rsidR="00E54C7B" w:rsidRPr="006F368C" w:rsidRDefault="00E54C7B" w:rsidP="00AD6C69">
      <w:pPr>
        <w:ind w:left="360" w:hanging="360"/>
      </w:pPr>
    </w:p>
    <w:p w:rsidR="00E54C7B" w:rsidRPr="006F368C" w:rsidRDefault="00E54C7B" w:rsidP="00E54C7B">
      <w:pPr>
        <w:ind w:left="360" w:hanging="360"/>
        <w:rPr>
          <w:b/>
          <w:bCs/>
        </w:rPr>
      </w:pPr>
      <w:r w:rsidRPr="006F368C">
        <w:rPr>
          <w:b/>
          <w:bCs/>
        </w:rPr>
        <w:t>3.    Description</w:t>
      </w:r>
    </w:p>
    <w:p w:rsidR="0006153C" w:rsidRPr="006F368C" w:rsidRDefault="0006153C" w:rsidP="00AD6C69">
      <w:pPr>
        <w:ind w:left="360" w:hanging="360"/>
        <w:rPr>
          <w:b/>
          <w:bCs/>
        </w:rPr>
      </w:pPr>
    </w:p>
    <w:p w:rsidR="00AD6C69" w:rsidRPr="006F368C" w:rsidRDefault="00AD6C69" w:rsidP="00E54C7B">
      <w:pPr>
        <w:numPr>
          <w:ilvl w:val="1"/>
          <w:numId w:val="6"/>
        </w:numPr>
        <w:tabs>
          <w:tab w:val="clear" w:pos="720"/>
          <w:tab w:val="num" w:pos="180"/>
        </w:tabs>
        <w:ind w:left="360" w:hanging="360"/>
        <w:jc w:val="both"/>
      </w:pPr>
      <w:r w:rsidRPr="006F368C">
        <w:t>Background and Justification:</w:t>
      </w:r>
    </w:p>
    <w:p w:rsidR="00CD7F4D" w:rsidRPr="006F368C" w:rsidRDefault="00CD7F4D" w:rsidP="00AD6C69">
      <w:pPr>
        <w:jc w:val="lowKashida"/>
      </w:pPr>
    </w:p>
    <w:p w:rsidR="00AD6C69" w:rsidRPr="006F368C" w:rsidRDefault="00AD6C69" w:rsidP="005501BD">
      <w:pPr>
        <w:jc w:val="lowKashida"/>
      </w:pPr>
      <w:r w:rsidRPr="006F368C">
        <w:t xml:space="preserve">The implementation of the EU Jordan Association Agreement requires the adoption of several measures to enhance trade facilitation between the two trading partners. This is done through the approximation and enforcement of </w:t>
      </w:r>
      <w:r w:rsidR="00AD7671">
        <w:t>EC</w:t>
      </w:r>
      <w:r w:rsidRPr="006F368C">
        <w:t xml:space="preserve"> </w:t>
      </w:r>
      <w:r w:rsidR="005501BD">
        <w:t xml:space="preserve">legislations and </w:t>
      </w:r>
      <w:r w:rsidR="00781209">
        <w:t>the</w:t>
      </w:r>
      <w:r w:rsidR="005501BD">
        <w:t xml:space="preserve"> </w:t>
      </w:r>
      <w:r w:rsidRPr="006F368C">
        <w:t xml:space="preserve">regulatory framework as well as the application of European practices in the fields of </w:t>
      </w:r>
      <w:r w:rsidR="005501BD">
        <w:t xml:space="preserve">conformity assessment, </w:t>
      </w:r>
      <w:r w:rsidRPr="006F368C">
        <w:t>market surveillance</w:t>
      </w:r>
      <w:r w:rsidR="005501BD">
        <w:t xml:space="preserve"> and accreditation</w:t>
      </w:r>
      <w:r w:rsidRPr="006F368C">
        <w:t xml:space="preserve">, in accordance to the Palermo Action Plan for the Free Movement of Industrial Products, which will </w:t>
      </w:r>
      <w:r w:rsidR="00781209">
        <w:t>eventually lead to</w:t>
      </w:r>
      <w:r w:rsidRPr="006F368C">
        <w:t xml:space="preserve"> the </w:t>
      </w:r>
      <w:r w:rsidR="00781209">
        <w:t>signature</w:t>
      </w:r>
      <w:r w:rsidRPr="006F368C">
        <w:t xml:space="preserve"> of the Agreement on Conformity Assessment and Acceptance of Industrial Products</w:t>
      </w:r>
      <w:r w:rsidR="00634973">
        <w:t xml:space="preserve"> </w:t>
      </w:r>
      <w:r w:rsidR="005501BD">
        <w:t>(</w:t>
      </w:r>
      <w:r w:rsidRPr="006F368C">
        <w:t>ACAA</w:t>
      </w:r>
      <w:r w:rsidR="005501BD">
        <w:t>)</w:t>
      </w:r>
      <w:r w:rsidRPr="006F368C">
        <w:t xml:space="preserve"> in priority sectors. </w:t>
      </w:r>
    </w:p>
    <w:p w:rsidR="00AD6C69" w:rsidRPr="006F368C" w:rsidRDefault="00AD6C69" w:rsidP="00AD6C69">
      <w:pPr>
        <w:jc w:val="lowKashida"/>
      </w:pPr>
    </w:p>
    <w:p w:rsidR="00AD6C69" w:rsidRPr="006F368C" w:rsidRDefault="005501BD" w:rsidP="00AE0DC6">
      <w:pPr>
        <w:jc w:val="lowKashida"/>
      </w:pPr>
      <w:r>
        <w:t xml:space="preserve">In this context, </w:t>
      </w:r>
      <w:r w:rsidR="00291C27">
        <w:t>and through</w:t>
      </w:r>
      <w:r>
        <w:t xml:space="preserve"> the EU funded a </w:t>
      </w:r>
      <w:r w:rsidR="00AD6C69" w:rsidRPr="006F368C">
        <w:t xml:space="preserve">Twinning Project under the Support to the Implementation of the EU-Jordan Association Agreement Programme (SAAP </w:t>
      </w:r>
      <w:r w:rsidR="00DE7809">
        <w:t>I</w:t>
      </w:r>
      <w:r w:rsidR="00AD6C69" w:rsidRPr="006F368C">
        <w:t>) entitled “Strengthening of the Jordan Institution for Standards and Metrology (</w:t>
      </w:r>
      <w:smartTag w:uri="urn:schemas-microsoft-com:office:smarttags" w:element="PersonName">
        <w:r w:rsidR="00AD6C69" w:rsidRPr="006F368C">
          <w:t>JISM</w:t>
        </w:r>
      </w:smartTag>
      <w:r w:rsidR="00AD6C69" w:rsidRPr="006F368C">
        <w:t xml:space="preserve">) for its compliance with the EU-Jordan Association Agreement”, </w:t>
      </w:r>
      <w:smartTag w:uri="urn:schemas-microsoft-com:office:smarttags" w:element="PersonName">
        <w:r w:rsidR="00AD6C69" w:rsidRPr="006F368C">
          <w:t>JISM</w:t>
        </w:r>
      </w:smartTag>
      <w:r w:rsidR="00AD6C69" w:rsidRPr="006F368C">
        <w:t xml:space="preserve"> has upgraded its legislative framework and practices and gained international recognition and acceptance. For instance, an amendment to the Law no. 22/2000 o</w:t>
      </w:r>
      <w:r w:rsidR="00F83B1A">
        <w:t>f</w:t>
      </w:r>
      <w:r w:rsidR="00AD6C69" w:rsidRPr="006F368C">
        <w:t xml:space="preserve"> Standards and Metrology has been drafted and the draft Law on Accreditation has been developed. Accreditation has been granted for the testing and certification services, as well as for the Jordanian National Metrology Institute, while the </w:t>
      </w:r>
      <w:smartTag w:uri="urn:schemas-microsoft-com:office:smarttags" w:element="country-region">
        <w:smartTag w:uri="urn:schemas-microsoft-com:office:smarttags" w:element="place">
          <w:r w:rsidR="00AD6C69" w:rsidRPr="006F368C">
            <w:t>Jordan</w:t>
          </w:r>
        </w:smartTag>
      </w:smartTag>
      <w:r w:rsidR="00AD6C69" w:rsidRPr="006F368C">
        <w:t xml:space="preserve"> accreditation body is on the way to sign the bilateral agreement for recognition at the European and international levels. In addition, </w:t>
      </w:r>
      <w:smartTag w:uri="urn:schemas-microsoft-com:office:smarttags" w:element="PersonName">
        <w:r w:rsidR="00AD6C69" w:rsidRPr="006F368C">
          <w:t>JISM</w:t>
        </w:r>
      </w:smartTag>
      <w:r w:rsidR="00AD6C69" w:rsidRPr="006F368C">
        <w:t xml:space="preserve"> has become an affiliated member of the CEN and a partner in Perinorm database that provides monthly updated information on international, European, American and other national standards and technical regulations. Moreover, the implementation of a proactive market surveillance concept has been initiated</w:t>
      </w:r>
      <w:r w:rsidR="00C226E5">
        <w:t>, and</w:t>
      </w:r>
      <w:r w:rsidR="00AD6C69" w:rsidRPr="006F368C">
        <w:t xml:space="preserve"> the approximation of EC Directives of the New Approach </w:t>
      </w:r>
      <w:r w:rsidR="00C226E5" w:rsidRPr="006F368C">
        <w:t>that cover the priority industrial sectors</w:t>
      </w:r>
      <w:r w:rsidR="00BB3ABA">
        <w:t>,</w:t>
      </w:r>
      <w:r w:rsidR="00C226E5">
        <w:t xml:space="preserve"> i.e. </w:t>
      </w:r>
      <w:r w:rsidR="00AE0DC6">
        <w:t xml:space="preserve"> Electrical products</w:t>
      </w:r>
      <w:r w:rsidR="00BB3ABA" w:rsidRPr="00BB3ABA">
        <w:t xml:space="preserve">, Toys, Construction Products, Gas Appliances, Pressure Equipment and Measuring </w:t>
      </w:r>
      <w:r w:rsidR="00BB3ABA">
        <w:t>Instruments</w:t>
      </w:r>
      <w:r w:rsidR="00C226E5">
        <w:t xml:space="preserve">, </w:t>
      </w:r>
      <w:r w:rsidR="00AD6C69" w:rsidRPr="006F368C">
        <w:t xml:space="preserve">and </w:t>
      </w:r>
      <w:r w:rsidR="00BB3ABA">
        <w:t>the</w:t>
      </w:r>
      <w:r w:rsidR="00AD6C69" w:rsidRPr="006F368C">
        <w:t xml:space="preserve"> adoption of referenced harmonized standards </w:t>
      </w:r>
      <w:r w:rsidR="00BB3ABA" w:rsidRPr="006F368C">
        <w:t>ha</w:t>
      </w:r>
      <w:r w:rsidR="00BB3ABA">
        <w:t>ve</w:t>
      </w:r>
      <w:r w:rsidR="00AD6C69" w:rsidRPr="006F368C">
        <w:t xml:space="preserve"> been initiated.</w:t>
      </w:r>
    </w:p>
    <w:p w:rsidR="00AD6C69" w:rsidRPr="006F368C" w:rsidRDefault="00AD6C69" w:rsidP="00AD6C69">
      <w:pPr>
        <w:jc w:val="lowKashida"/>
      </w:pPr>
    </w:p>
    <w:p w:rsidR="00AD6C69" w:rsidRPr="006F368C" w:rsidRDefault="00AD6C69" w:rsidP="00C646E2">
      <w:pPr>
        <w:jc w:val="lowKashida"/>
      </w:pPr>
      <w:r w:rsidRPr="006F368C">
        <w:t xml:space="preserve">Another </w:t>
      </w:r>
      <w:r w:rsidR="00C646E2">
        <w:t xml:space="preserve">EU funded </w:t>
      </w:r>
      <w:r w:rsidRPr="006F368C">
        <w:t xml:space="preserve">complementary Technical Assistance Project for the Approximation of the </w:t>
      </w:r>
      <w:r w:rsidR="00AD7671">
        <w:t>EC</w:t>
      </w:r>
      <w:r w:rsidRPr="006F368C">
        <w:t xml:space="preserve"> legislations in Priority Sectors under</w:t>
      </w:r>
      <w:r w:rsidR="00DE7809">
        <w:t xml:space="preserve"> Support to the Implementation of the EU-Jordan </w:t>
      </w:r>
      <w:r w:rsidR="001E456A">
        <w:t>Association</w:t>
      </w:r>
      <w:r w:rsidR="00DE7809">
        <w:t xml:space="preserve"> Agreement and the Action Plan of the European Neighbourhood </w:t>
      </w:r>
      <w:r w:rsidR="001E456A">
        <w:t>Policy</w:t>
      </w:r>
      <w:r w:rsidR="00DE7809">
        <w:t xml:space="preserve"> </w:t>
      </w:r>
      <w:r w:rsidRPr="006F368C">
        <w:t xml:space="preserve"> (SAAP </w:t>
      </w:r>
      <w:r w:rsidR="00DE7809">
        <w:t>II</w:t>
      </w:r>
      <w:r w:rsidRPr="006F368C">
        <w:t>)</w:t>
      </w:r>
      <w:r w:rsidR="001E456A">
        <w:t>,</w:t>
      </w:r>
      <w:r w:rsidRPr="006F368C">
        <w:t xml:space="preserve"> </w:t>
      </w:r>
      <w:r w:rsidR="00C646E2">
        <w:t xml:space="preserve">that </w:t>
      </w:r>
      <w:r w:rsidRPr="006F368C">
        <w:t>started in October 2008 and ended by</w:t>
      </w:r>
      <w:r w:rsidR="00C646E2">
        <w:t xml:space="preserve"> August 2009,</w:t>
      </w:r>
      <w:r w:rsidRPr="006F368C">
        <w:t xml:space="preserve"> resulted in </w:t>
      </w:r>
      <w:r w:rsidRPr="006F368C">
        <w:lastRenderedPageBreak/>
        <w:t xml:space="preserve">identification of industrial products under the scope of the ACAA and all </w:t>
      </w:r>
      <w:r w:rsidR="00BB3ABA">
        <w:t xml:space="preserve">other </w:t>
      </w:r>
      <w:r w:rsidR="00C226E5">
        <w:t>additional</w:t>
      </w:r>
      <w:r w:rsidRPr="006F368C">
        <w:t xml:space="preserve"> EC legislations relevant to those products, i.e. Electromagnetic Compatibility, Energy Efficiency for Specific Household Appliances, Energy Labelling of Household Appliances, Efficiency Requirements for New Hot Water Boilers Fired with Liquid or Gaseous Fuels, Eco Design, Restrictions of Certain Dangerous Substances and Preparations, Restriction of Use of Certain Hazardous Substances, Packaging and Packaging Waste, Cosmetics, Simple Pressure Vessels, Transportable Pressure Equipment, Pre-packaging, and Non Automatic Weighing Instruments</w:t>
      </w:r>
      <w:r w:rsidR="00C646E2">
        <w:t xml:space="preserve">. </w:t>
      </w:r>
      <w:r w:rsidRPr="006F368C">
        <w:t xml:space="preserve"> </w:t>
      </w:r>
      <w:r w:rsidR="00C646E2">
        <w:t>R</w:t>
      </w:r>
      <w:r w:rsidRPr="006F368C">
        <w:t xml:space="preserve">egulatory bodies and market surveillance authorities that will approximate and enforce those legislations were specified, and a gap analysis study with the current legislative situation in </w:t>
      </w:r>
      <w:smartTag w:uri="urn:schemas-microsoft-com:office:smarttags" w:element="country-region">
        <w:smartTag w:uri="urn:schemas-microsoft-com:office:smarttags" w:element="place">
          <w:r w:rsidRPr="006F368C">
            <w:t>Jordan</w:t>
          </w:r>
        </w:smartTag>
      </w:smartTag>
      <w:r w:rsidRPr="006F368C">
        <w:t xml:space="preserve"> was conducted. The economic and social impact of implementing the vertical </w:t>
      </w:r>
      <w:r w:rsidR="00AD7671">
        <w:t>EC</w:t>
      </w:r>
      <w:r w:rsidRPr="006F368C">
        <w:t xml:space="preserve"> legislations has been assessed and inspectors as well as economic operators got acquainted with the technical aspects of the European legislations through trainings and awareness seminars. A market strategy and annual plan was drafted and the terms of reference for the Market Surveillance National Committee was prepared and circulated through the first meeting of the Committee. A</w:t>
      </w:r>
      <w:r w:rsidR="00C646E2">
        <w:t xml:space="preserve"> major</w:t>
      </w:r>
      <w:r w:rsidRPr="006F368C">
        <w:t xml:space="preserve"> output of the Technical Assistance Project was the development and approval of ACAA Roadmap by high officials from the relevant legislative authorities, which needs to be implemented in order to start the official negotiations of the ACAA Agreement.</w:t>
      </w:r>
      <w:r w:rsidR="007A009A">
        <w:t xml:space="preserve"> The ACAA Road is annexed in Annex </w:t>
      </w:r>
      <w:r w:rsidR="00ED0C2E">
        <w:t>II</w:t>
      </w:r>
      <w:r w:rsidR="007A009A">
        <w:t>I.</w:t>
      </w:r>
      <w:r w:rsidRPr="006F368C">
        <w:t xml:space="preserve">  </w:t>
      </w:r>
    </w:p>
    <w:p w:rsidR="00AD6C69" w:rsidRPr="006F368C" w:rsidRDefault="00AD6C69" w:rsidP="00AD6C69">
      <w:pPr>
        <w:jc w:val="lowKashida"/>
      </w:pPr>
    </w:p>
    <w:p w:rsidR="00620107" w:rsidRDefault="00AD6C69" w:rsidP="00620107">
      <w:pPr>
        <w:jc w:val="lowKashida"/>
      </w:pPr>
      <w:r w:rsidRPr="006F368C">
        <w:t>Therefore, this Project will contribute to the implementation of the major steps of the ACAA Roadmap</w:t>
      </w:r>
      <w:r w:rsidR="00C646E2">
        <w:t xml:space="preserve"> in order to prepare </w:t>
      </w:r>
      <w:smartTag w:uri="urn:schemas-microsoft-com:office:smarttags" w:element="country-region">
        <w:smartTag w:uri="urn:schemas-microsoft-com:office:smarttags" w:element="place">
          <w:r w:rsidR="00C646E2">
            <w:t>Jordan</w:t>
          </w:r>
        </w:smartTag>
      </w:smartTag>
      <w:r w:rsidR="00C646E2">
        <w:t xml:space="preserve"> for the signature of the ACAA</w:t>
      </w:r>
      <w:r w:rsidRPr="006F368C">
        <w:t xml:space="preserve">. </w:t>
      </w:r>
      <w:r w:rsidR="00C852B5">
        <w:t xml:space="preserve">This project is vital to assist Jordanian regulatory authorities in the approximation of the identified </w:t>
      </w:r>
      <w:r w:rsidR="00AD7671">
        <w:t>EC</w:t>
      </w:r>
      <w:r w:rsidR="00C852B5">
        <w:t xml:space="preserve"> legislations as Jordanian legislations and the withdrawal of conflicting legislations. The project shall also facilitate the assessment of economic and social studies prior to the enforcement o</w:t>
      </w:r>
      <w:r w:rsidR="00620107">
        <w:t>f the approximated legislations, in order to identify technical challenges that will be faced by the industry and accordingly to specify the necessary transitional periods before the enforcement.</w:t>
      </w:r>
    </w:p>
    <w:p w:rsidR="00620107" w:rsidRDefault="00620107" w:rsidP="00620107">
      <w:pPr>
        <w:jc w:val="lowKashida"/>
      </w:pPr>
    </w:p>
    <w:p w:rsidR="007D6016" w:rsidRDefault="00620107" w:rsidP="00A52C4B">
      <w:pPr>
        <w:jc w:val="lowKashida"/>
      </w:pPr>
      <w:r>
        <w:t xml:space="preserve">On the other hand, the Project shall support the operation of proactive market surveillance activities on those priority products to ensure that only safe products </w:t>
      </w:r>
      <w:r w:rsidR="00987F93">
        <w:t xml:space="preserve">which comply to the essential requirements of the approximated legislations </w:t>
      </w:r>
      <w:r>
        <w:t xml:space="preserve">are placed in the Jordanian Market, and thus assure the protection of consumers' heath and safety and prevent the circulation of dangerous products between Jordan and the EU. </w:t>
      </w:r>
      <w:r w:rsidR="00987F93">
        <w:t>Apparently, the market surveillance system in Jordan</w:t>
      </w:r>
      <w:r>
        <w:t xml:space="preserve"> </w:t>
      </w:r>
      <w:r w:rsidR="00987F93">
        <w:t>will be</w:t>
      </w:r>
      <w:r>
        <w:t xml:space="preserve"> reinforced through the implementation </w:t>
      </w:r>
      <w:r w:rsidR="007D6016">
        <w:t xml:space="preserve">of </w:t>
      </w:r>
      <w:r w:rsidR="00AD7671">
        <w:t>EC</w:t>
      </w:r>
      <w:r w:rsidR="007D6016">
        <w:t xml:space="preserve"> regulations </w:t>
      </w:r>
      <w:r w:rsidR="00362774" w:rsidRPr="00362774">
        <w:t xml:space="preserve">and decisions </w:t>
      </w:r>
      <w:r w:rsidR="007D6016">
        <w:t>on market surveillance</w:t>
      </w:r>
      <w:r w:rsidR="00362774" w:rsidRPr="00362774">
        <w:t>, marketing of products</w:t>
      </w:r>
      <w:r w:rsidR="007D6016">
        <w:t xml:space="preserve"> and product safety</w:t>
      </w:r>
      <w:r w:rsidR="005B51D1" w:rsidRPr="00362774">
        <w:t>,</w:t>
      </w:r>
      <w:r w:rsidR="007D6016">
        <w:t xml:space="preserve"> together with </w:t>
      </w:r>
      <w:r w:rsidR="00A52C4B">
        <w:t xml:space="preserve">the use of </w:t>
      </w:r>
      <w:r w:rsidR="007D6016">
        <w:t xml:space="preserve">an </w:t>
      </w:r>
      <w:r w:rsidR="00A52C4B">
        <w:t>electronic</w:t>
      </w:r>
      <w:r w:rsidR="007D6016">
        <w:t xml:space="preserve"> </w:t>
      </w:r>
      <w:r w:rsidR="00A52C4B">
        <w:t xml:space="preserve">system to exchange information </w:t>
      </w:r>
      <w:r w:rsidR="007D6016">
        <w:t xml:space="preserve">on detected dangerous products in the market. </w:t>
      </w:r>
    </w:p>
    <w:p w:rsidR="007D6016" w:rsidRDefault="007D6016" w:rsidP="00620107">
      <w:pPr>
        <w:jc w:val="lowKashida"/>
      </w:pPr>
    </w:p>
    <w:p w:rsidR="00AD6C69" w:rsidRDefault="007D6016" w:rsidP="007D6016">
      <w:pPr>
        <w:jc w:val="lowKashida"/>
      </w:pPr>
      <w:r>
        <w:t xml:space="preserve">Likewise, in order to assist the Jordanian industry in complying with the essential requirements of the approximated </w:t>
      </w:r>
      <w:r w:rsidR="00AD7671">
        <w:t>EC</w:t>
      </w:r>
      <w:r>
        <w:t xml:space="preserve"> legislations and in using the adopted referenced harmonized standards, information and technical help services need to be developed with competent staff to assist the industry in identifying the legislations and standards relevant to their products and to help them overcome their technical problems. </w:t>
      </w:r>
    </w:p>
    <w:p w:rsidR="00C246AF" w:rsidRDefault="00C246AF" w:rsidP="007D6016">
      <w:pPr>
        <w:jc w:val="lowKashida"/>
      </w:pPr>
    </w:p>
    <w:p w:rsidR="00C246AF" w:rsidRDefault="00C246AF" w:rsidP="00E31435">
      <w:pPr>
        <w:jc w:val="lowKashida"/>
      </w:pPr>
      <w:r>
        <w:t xml:space="preserve">Finally, </w:t>
      </w:r>
      <w:r w:rsidR="00E31435">
        <w:t xml:space="preserve">Jordanian conformity assessment bodies need to be qualified and notified to the European Commission to become competent notified bodies, so as to support the Jordanian </w:t>
      </w:r>
      <w:r w:rsidR="00E31435">
        <w:lastRenderedPageBreak/>
        <w:t xml:space="preserve">industry in performing the vital conformity assessment procedures according to the conformity assessment modules specified in the EC Directives, based on which the CE Mark is affixed on their products. </w:t>
      </w:r>
      <w:r w:rsidR="000D4D9D" w:rsidRPr="008A0FFB">
        <w:t>These notified bodies with be authorized and notified by a notifying authority that will be established and operational under this Project</w:t>
      </w:r>
      <w:r w:rsidR="00E31435" w:rsidRPr="008A0FFB">
        <w:t>.</w:t>
      </w:r>
      <w:r w:rsidR="00E31435">
        <w:t xml:space="preserve"> The notifying authority will use the services of the </w:t>
      </w:r>
      <w:r w:rsidR="005769AD">
        <w:t xml:space="preserve">national </w:t>
      </w:r>
      <w:r w:rsidR="00E31435">
        <w:t>accreditation body, upon the qualification and expansion of the accreditation scope within this Project, to assess the competence of the notified bodies.</w:t>
      </w:r>
    </w:p>
    <w:p w:rsidR="00C646E2" w:rsidRDefault="00C646E2" w:rsidP="00AD6C69">
      <w:pPr>
        <w:jc w:val="lowKashida"/>
      </w:pPr>
    </w:p>
    <w:p w:rsidR="00AD6C69" w:rsidRDefault="00D976D3" w:rsidP="00AD6C69">
      <w:pPr>
        <w:jc w:val="lowKashida"/>
      </w:pPr>
      <w:r w:rsidRPr="006F368C">
        <w:t xml:space="preserve">3.2 Linked activities </w:t>
      </w:r>
      <w:r w:rsidRPr="006F368C">
        <w:rPr>
          <w:i/>
          <w:iCs/>
        </w:rPr>
        <w:t>(other international and national initiatives)</w:t>
      </w:r>
      <w:r w:rsidRPr="006F368C">
        <w:t>:</w:t>
      </w:r>
    </w:p>
    <w:p w:rsidR="00C646E2" w:rsidRDefault="00C646E2" w:rsidP="00AD6C69">
      <w:pPr>
        <w:jc w:val="lowKashida"/>
      </w:pPr>
    </w:p>
    <w:p w:rsidR="00291C27" w:rsidRDefault="00291C27" w:rsidP="00291C27">
      <w:pPr>
        <w:jc w:val="lowKashida"/>
      </w:pPr>
      <w:r>
        <w:t>The project entitled</w:t>
      </w:r>
      <w:r w:rsidRPr="006F368C">
        <w:t xml:space="preserve"> “Strengthening of the Jordan Institution for Standards and Metrology (JISM) for its compliance with the EU-Jordan Association Agreement” that was implemented from September 2005 till December 2007 </w:t>
      </w:r>
      <w:r>
        <w:t xml:space="preserve">and </w:t>
      </w:r>
      <w:r w:rsidRPr="006F368C">
        <w:t xml:space="preserve">had assisted in </w:t>
      </w:r>
      <w:r>
        <w:t>developing the quality infrastructure and the technical</w:t>
      </w:r>
      <w:r w:rsidRPr="006F368C">
        <w:t xml:space="preserve"> capacities</w:t>
      </w:r>
      <w:r>
        <w:t xml:space="preserve"> in the fields of standards, metrology, conformity assessment and accreditation</w:t>
      </w:r>
      <w:r w:rsidRPr="006F368C">
        <w:t xml:space="preserve">. </w:t>
      </w:r>
      <w:r>
        <w:t>In addition to a</w:t>
      </w:r>
      <w:r w:rsidRPr="006F368C">
        <w:t xml:space="preserve">nother </w:t>
      </w:r>
      <w:r>
        <w:t xml:space="preserve">EU funded </w:t>
      </w:r>
      <w:r w:rsidRPr="006F368C">
        <w:t xml:space="preserve">complementary Technical Assistance Project for the Approximation of the </w:t>
      </w:r>
      <w:r w:rsidR="00AD7671">
        <w:t>EC</w:t>
      </w:r>
      <w:r w:rsidRPr="006F368C">
        <w:t xml:space="preserve"> legisla</w:t>
      </w:r>
      <w:r>
        <w:t xml:space="preserve">tions in Priority Sectors under Support to the Implementation of the EU-Jordan Association Agreement and the Action Plan of the European Neighbourhood Policy </w:t>
      </w:r>
      <w:r w:rsidRPr="006F368C">
        <w:t xml:space="preserve">(SAAP </w:t>
      </w:r>
      <w:r>
        <w:t>II</w:t>
      </w:r>
      <w:r w:rsidRPr="006F368C">
        <w:t>)</w:t>
      </w:r>
      <w:r>
        <w:t xml:space="preserve"> that </w:t>
      </w:r>
      <w:r w:rsidRPr="006F368C">
        <w:t>started in October 2008 and ended by</w:t>
      </w:r>
      <w:r>
        <w:t xml:space="preserve"> August 2009.</w:t>
      </w:r>
    </w:p>
    <w:p w:rsidR="00291C27" w:rsidRDefault="00291C27" w:rsidP="00802C4F">
      <w:pPr>
        <w:jc w:val="lowKashida"/>
      </w:pPr>
    </w:p>
    <w:p w:rsidR="00C646E2" w:rsidRPr="006F368C" w:rsidRDefault="004F5E06" w:rsidP="009433F7">
      <w:pPr>
        <w:jc w:val="lowKashida"/>
      </w:pPr>
      <w:r>
        <w:t xml:space="preserve">In addition to the two </w:t>
      </w:r>
      <w:r w:rsidR="00291C27">
        <w:t>above</w:t>
      </w:r>
      <w:r w:rsidR="00CA3156">
        <w:t xml:space="preserve"> mentioned </w:t>
      </w:r>
      <w:r>
        <w:t>EU funded projects</w:t>
      </w:r>
      <w:r w:rsidR="00F17F80">
        <w:t>, o</w:t>
      </w:r>
      <w:r w:rsidR="00C646E2" w:rsidRPr="006F368C">
        <w:t xml:space="preserve">ther </w:t>
      </w:r>
      <w:r w:rsidR="00CA3156">
        <w:t xml:space="preserve">EU </w:t>
      </w:r>
      <w:r w:rsidR="00352C0C">
        <w:t xml:space="preserve">funded </w:t>
      </w:r>
      <w:r w:rsidR="00CA3156">
        <w:t xml:space="preserve">programmes and projects such as </w:t>
      </w:r>
      <w:r w:rsidR="005769AD">
        <w:t xml:space="preserve">those granted to the </w:t>
      </w:r>
      <w:r w:rsidR="005B40CB" w:rsidRPr="005B40CB">
        <w:t>Jordan Enterprise Development Corporation (JEDCO)</w:t>
      </w:r>
      <w:r w:rsidR="005B40CB">
        <w:t xml:space="preserve"> </w:t>
      </w:r>
      <w:r w:rsidR="005769AD">
        <w:t xml:space="preserve">to promote Jordanian exports should be </w:t>
      </w:r>
      <w:r w:rsidR="00567DCA">
        <w:t>associated to</w:t>
      </w:r>
      <w:r w:rsidR="00352C0C">
        <w:t xml:space="preserve"> </w:t>
      </w:r>
      <w:r w:rsidR="005769AD">
        <w:t>t</w:t>
      </w:r>
      <w:r w:rsidR="000B1B84" w:rsidRPr="006F368C">
        <w:t>he</w:t>
      </w:r>
      <w:r w:rsidR="00C646E2" w:rsidRPr="006F368C">
        <w:t xml:space="preserve"> </w:t>
      </w:r>
      <w:r w:rsidR="000B1B84">
        <w:t xml:space="preserve">results of the </w:t>
      </w:r>
      <w:r w:rsidR="00C646E2" w:rsidRPr="006F368C">
        <w:t xml:space="preserve">impact assessment studies and </w:t>
      </w:r>
      <w:r w:rsidR="005769AD">
        <w:t xml:space="preserve">the </w:t>
      </w:r>
      <w:r w:rsidR="00C646E2" w:rsidRPr="006F368C">
        <w:t xml:space="preserve">identification of </w:t>
      </w:r>
      <w:r w:rsidR="005769AD">
        <w:t xml:space="preserve">technical and technological obstacles that </w:t>
      </w:r>
      <w:r w:rsidR="00C646E2" w:rsidRPr="006F368C">
        <w:t>the industry</w:t>
      </w:r>
      <w:r w:rsidR="005769AD">
        <w:t xml:space="preserve"> </w:t>
      </w:r>
      <w:r w:rsidR="00352C0C">
        <w:t>might</w:t>
      </w:r>
      <w:r w:rsidR="005769AD">
        <w:t xml:space="preserve"> </w:t>
      </w:r>
      <w:r w:rsidR="008205B1">
        <w:t>encounter</w:t>
      </w:r>
      <w:r w:rsidR="00352C0C">
        <w:t xml:space="preserve"> </w:t>
      </w:r>
      <w:r w:rsidR="005769AD">
        <w:t>in the</w:t>
      </w:r>
      <w:r w:rsidR="00352C0C">
        <w:t xml:space="preserve"> </w:t>
      </w:r>
      <w:r w:rsidR="00C646E2" w:rsidRPr="006F368C">
        <w:t xml:space="preserve">implementation of </w:t>
      </w:r>
      <w:r w:rsidR="005769AD">
        <w:t xml:space="preserve">the approximated </w:t>
      </w:r>
      <w:r w:rsidR="00AD7671">
        <w:t>EC</w:t>
      </w:r>
      <w:r w:rsidR="00C646E2" w:rsidRPr="006F368C">
        <w:t xml:space="preserve"> </w:t>
      </w:r>
      <w:r w:rsidR="008205B1">
        <w:t>legislations</w:t>
      </w:r>
      <w:r w:rsidR="00C646E2" w:rsidRPr="006F368C">
        <w:t xml:space="preserve"> and </w:t>
      </w:r>
      <w:r w:rsidR="00352C0C">
        <w:t xml:space="preserve">the </w:t>
      </w:r>
      <w:r w:rsidR="00C646E2" w:rsidRPr="006F368C">
        <w:t>referenced harmonized standards</w:t>
      </w:r>
      <w:r w:rsidR="005769AD">
        <w:t xml:space="preserve">. </w:t>
      </w:r>
    </w:p>
    <w:p w:rsidR="00C646E2" w:rsidRPr="006F368C" w:rsidRDefault="00C646E2" w:rsidP="00AD6C69">
      <w:pPr>
        <w:jc w:val="lowKashida"/>
      </w:pPr>
    </w:p>
    <w:p w:rsidR="00136DFE" w:rsidRPr="006F368C" w:rsidRDefault="00136DFE" w:rsidP="00D976D3">
      <w:pPr>
        <w:rPr>
          <w:lang w:val="en-US" w:eastAsia="en-US"/>
        </w:rPr>
      </w:pPr>
    </w:p>
    <w:p w:rsidR="00AD6C69" w:rsidRPr="00AE0DC6" w:rsidRDefault="003027F8" w:rsidP="00D976D3">
      <w:r w:rsidRPr="003027F8">
        <w:rPr>
          <w:lang w:val="en-US" w:eastAsia="en-US"/>
        </w:rPr>
        <w:t xml:space="preserve">3.3 </w:t>
      </w:r>
      <w:r w:rsidRPr="003027F8">
        <w:t>Results:</w:t>
      </w:r>
    </w:p>
    <w:p w:rsidR="00AD6C69" w:rsidRPr="006F368C" w:rsidRDefault="00AD6C69" w:rsidP="00AD6C69">
      <w:pPr>
        <w:jc w:val="both"/>
      </w:pPr>
    </w:p>
    <w:p w:rsidR="00AD6C69" w:rsidRPr="006F368C" w:rsidRDefault="00AD6C69" w:rsidP="00136DFE">
      <w:pPr>
        <w:jc w:val="both"/>
      </w:pPr>
      <w:r w:rsidRPr="006F368C">
        <w:t xml:space="preserve">The expected results from the project are: </w:t>
      </w:r>
    </w:p>
    <w:p w:rsidR="00804F81" w:rsidRDefault="00AD6C69" w:rsidP="002850C7">
      <w:pPr>
        <w:numPr>
          <w:ilvl w:val="0"/>
          <w:numId w:val="36"/>
        </w:numPr>
        <w:tabs>
          <w:tab w:val="right" w:pos="540"/>
        </w:tabs>
        <w:jc w:val="both"/>
      </w:pPr>
      <w:r w:rsidRPr="006F368C">
        <w:t>Approximation and enforcement of all identified and valid EC legislations</w:t>
      </w:r>
      <w:r w:rsidR="00804F81" w:rsidRPr="006F368C">
        <w:t>, including the adoption of referenced harmonized EN standards, relevant to the industrial products which have been selected as priority sectors.</w:t>
      </w:r>
    </w:p>
    <w:p w:rsidR="002850C7" w:rsidRDefault="002850C7" w:rsidP="002850C7">
      <w:pPr>
        <w:tabs>
          <w:tab w:val="right" w:pos="540"/>
        </w:tabs>
        <w:ind w:left="540"/>
        <w:jc w:val="both"/>
      </w:pPr>
    </w:p>
    <w:p w:rsidR="002850C7" w:rsidRDefault="002850C7" w:rsidP="00F8308F">
      <w:pPr>
        <w:numPr>
          <w:ilvl w:val="0"/>
          <w:numId w:val="45"/>
        </w:numPr>
        <w:tabs>
          <w:tab w:val="right" w:pos="540"/>
        </w:tabs>
        <w:jc w:val="both"/>
      </w:pPr>
      <w:r>
        <w:t xml:space="preserve"> Legal framework required for the introduction of EU regulations</w:t>
      </w:r>
      <w:r w:rsidR="00B72F4C">
        <w:t xml:space="preserve"> is established.</w:t>
      </w:r>
    </w:p>
    <w:p w:rsidR="002850C7" w:rsidRPr="006F368C" w:rsidRDefault="002850C7" w:rsidP="00F8308F">
      <w:pPr>
        <w:numPr>
          <w:ilvl w:val="0"/>
          <w:numId w:val="45"/>
        </w:numPr>
        <w:tabs>
          <w:tab w:val="right" w:pos="540"/>
        </w:tabs>
        <w:jc w:val="both"/>
      </w:pPr>
      <w:r>
        <w:t>All EN harmonized standards relevant to priority sectors are adopted as national standards.</w:t>
      </w:r>
    </w:p>
    <w:p w:rsidR="00AD6C69" w:rsidRDefault="00AD6C69" w:rsidP="002850C7">
      <w:pPr>
        <w:numPr>
          <w:ilvl w:val="0"/>
          <w:numId w:val="36"/>
        </w:numPr>
        <w:tabs>
          <w:tab w:val="right" w:pos="540"/>
        </w:tabs>
        <w:jc w:val="both"/>
      </w:pPr>
      <w:r w:rsidRPr="006F368C">
        <w:t xml:space="preserve">Proactive market surveillance activities are operated and </w:t>
      </w:r>
      <w:r w:rsidR="00804F81" w:rsidRPr="006F368C">
        <w:t>instructions</w:t>
      </w:r>
      <w:r w:rsidRPr="006F368C">
        <w:t xml:space="preserve"> for market surveillance </w:t>
      </w:r>
      <w:r w:rsidR="00804F81" w:rsidRPr="006F368C">
        <w:t xml:space="preserve">are </w:t>
      </w:r>
      <w:r w:rsidRPr="006F368C">
        <w:t>established.</w:t>
      </w:r>
    </w:p>
    <w:p w:rsidR="002850C7" w:rsidRDefault="00DF72D9" w:rsidP="00F8308F">
      <w:pPr>
        <w:numPr>
          <w:ilvl w:val="0"/>
          <w:numId w:val="44"/>
        </w:numPr>
        <w:tabs>
          <w:tab w:val="right" w:pos="540"/>
        </w:tabs>
        <w:jc w:val="both"/>
      </w:pPr>
      <w:r>
        <w:t xml:space="preserve">  </w:t>
      </w:r>
      <w:r w:rsidR="002850C7">
        <w:t xml:space="preserve">A market surveillance concept </w:t>
      </w:r>
      <w:r w:rsidR="00AE0DC6">
        <w:t xml:space="preserve"> in conformity with the EU system </w:t>
      </w:r>
      <w:r w:rsidR="002850C7">
        <w:t>is developed and implemented effectively.</w:t>
      </w:r>
    </w:p>
    <w:p w:rsidR="002850C7" w:rsidRDefault="002850C7" w:rsidP="00F8308F">
      <w:pPr>
        <w:numPr>
          <w:ilvl w:val="0"/>
          <w:numId w:val="44"/>
        </w:numPr>
        <w:tabs>
          <w:tab w:val="right" w:pos="540"/>
        </w:tabs>
        <w:jc w:val="both"/>
      </w:pPr>
      <w:r>
        <w:t>A National Market Surveillance Committee is established.</w:t>
      </w:r>
    </w:p>
    <w:p w:rsidR="002850C7" w:rsidRDefault="00DF72D9" w:rsidP="00F8308F">
      <w:pPr>
        <w:numPr>
          <w:ilvl w:val="0"/>
          <w:numId w:val="44"/>
        </w:numPr>
        <w:tabs>
          <w:tab w:val="right" w:pos="540"/>
        </w:tabs>
        <w:jc w:val="both"/>
      </w:pPr>
      <w:r>
        <w:t xml:space="preserve"> </w:t>
      </w:r>
      <w:r w:rsidR="002850C7">
        <w:t>Market Surveillance responsibilities on the different sectors are designated and accordingly a market surveillance strategy and plan is established and implemented.</w:t>
      </w:r>
    </w:p>
    <w:p w:rsidR="002850C7" w:rsidRDefault="00AC43B1" w:rsidP="00F8308F">
      <w:pPr>
        <w:numPr>
          <w:ilvl w:val="0"/>
          <w:numId w:val="44"/>
        </w:numPr>
        <w:tabs>
          <w:tab w:val="right" w:pos="540"/>
        </w:tabs>
        <w:jc w:val="both"/>
      </w:pPr>
      <w:r>
        <w:lastRenderedPageBreak/>
        <w:t xml:space="preserve">Advanced </w:t>
      </w:r>
      <w:r w:rsidR="002850C7">
        <w:t>training on approximated legislations and adopted standards is provided to market surveillance staff.</w:t>
      </w:r>
    </w:p>
    <w:p w:rsidR="002850C7" w:rsidRDefault="002850C7" w:rsidP="002850C7">
      <w:pPr>
        <w:tabs>
          <w:tab w:val="right" w:pos="540"/>
        </w:tabs>
        <w:jc w:val="both"/>
      </w:pPr>
    </w:p>
    <w:p w:rsidR="002850C7" w:rsidRPr="006F368C" w:rsidRDefault="002850C7" w:rsidP="002850C7">
      <w:pPr>
        <w:tabs>
          <w:tab w:val="right" w:pos="540"/>
        </w:tabs>
        <w:jc w:val="both"/>
      </w:pPr>
    </w:p>
    <w:p w:rsidR="00AD6C69" w:rsidRDefault="00804F81" w:rsidP="002850C7">
      <w:pPr>
        <w:numPr>
          <w:ilvl w:val="0"/>
          <w:numId w:val="36"/>
        </w:numPr>
        <w:tabs>
          <w:tab w:val="right" w:pos="540"/>
        </w:tabs>
        <w:jc w:val="both"/>
      </w:pPr>
      <w:r w:rsidRPr="006F368C">
        <w:t xml:space="preserve">A notifying authority is established and in operation, and accordingly </w:t>
      </w:r>
      <w:r w:rsidR="00AD6C69" w:rsidRPr="006F368C">
        <w:t>at least one competent Jordanian notified body for each selected EC Directive</w:t>
      </w:r>
      <w:r w:rsidRPr="006F368C">
        <w:t xml:space="preserve"> is accredited and notified</w:t>
      </w:r>
      <w:r w:rsidR="00AD6C69" w:rsidRPr="006F368C">
        <w:t>.</w:t>
      </w:r>
    </w:p>
    <w:p w:rsidR="002850C7" w:rsidRDefault="002850C7" w:rsidP="002850C7">
      <w:pPr>
        <w:tabs>
          <w:tab w:val="right" w:pos="540"/>
        </w:tabs>
        <w:ind w:left="540"/>
        <w:jc w:val="both"/>
      </w:pPr>
    </w:p>
    <w:p w:rsidR="002850C7" w:rsidRDefault="00B72F4C" w:rsidP="00F8308F">
      <w:pPr>
        <w:numPr>
          <w:ilvl w:val="0"/>
          <w:numId w:val="43"/>
        </w:numPr>
        <w:tabs>
          <w:tab w:val="right" w:pos="540"/>
        </w:tabs>
        <w:jc w:val="both"/>
      </w:pPr>
      <w:r>
        <w:t xml:space="preserve">  </w:t>
      </w:r>
      <w:r w:rsidR="00F8308F">
        <w:t>Potential notified bodies are qualified to be approved by the European Commission.</w:t>
      </w:r>
    </w:p>
    <w:p w:rsidR="00F8308F" w:rsidRDefault="00F8308F" w:rsidP="00F8308F">
      <w:pPr>
        <w:numPr>
          <w:ilvl w:val="0"/>
          <w:numId w:val="43"/>
        </w:numPr>
        <w:tabs>
          <w:tab w:val="right" w:pos="540"/>
        </w:tabs>
        <w:jc w:val="both"/>
      </w:pPr>
      <w:r>
        <w:t>Staff trained in all scopes of approximated legislations and adopted standards.</w:t>
      </w:r>
    </w:p>
    <w:p w:rsidR="00F8308F" w:rsidRPr="006F368C" w:rsidRDefault="00F8308F" w:rsidP="00F8308F">
      <w:pPr>
        <w:tabs>
          <w:tab w:val="right" w:pos="540"/>
        </w:tabs>
        <w:ind w:left="900"/>
        <w:jc w:val="both"/>
      </w:pPr>
    </w:p>
    <w:p w:rsidR="00AD6C69" w:rsidRPr="006F368C" w:rsidRDefault="00AD6C69" w:rsidP="00AE0DC6">
      <w:pPr>
        <w:tabs>
          <w:tab w:val="right" w:pos="540"/>
        </w:tabs>
        <w:ind w:left="540" w:hanging="360"/>
        <w:jc w:val="both"/>
      </w:pPr>
      <w:r w:rsidRPr="006F368C">
        <w:t xml:space="preserve">4. </w:t>
      </w:r>
      <w:r w:rsidR="00804F81" w:rsidRPr="006F368C">
        <w:t xml:space="preserve"> </w:t>
      </w:r>
      <w:r w:rsidRPr="006F368C">
        <w:t>Information and technical help is provided to the industry</w:t>
      </w:r>
      <w:r w:rsidR="00AE0DC6">
        <w:t>, and close cooperation with European bodies in charge of legal and scientific metrology (EURAMET and WELMEC)</w:t>
      </w:r>
    </w:p>
    <w:p w:rsidR="00F8308F" w:rsidRDefault="00AC43B1" w:rsidP="00AC43B1">
      <w:pPr>
        <w:numPr>
          <w:ilvl w:val="0"/>
          <w:numId w:val="42"/>
        </w:numPr>
        <w:jc w:val="both"/>
      </w:pPr>
      <w:r>
        <w:t xml:space="preserve">Technical information centre established and </w:t>
      </w:r>
      <w:r w:rsidR="00B72F4C">
        <w:t>technical</w:t>
      </w:r>
      <w:r w:rsidR="00F8308F">
        <w:t xml:space="preserve"> help services are available to be provided </w:t>
      </w:r>
      <w:r w:rsidR="00B72F4C">
        <w:t xml:space="preserve">by the centre </w:t>
      </w:r>
      <w:r w:rsidR="00F8308F">
        <w:t>to the relevant industries</w:t>
      </w:r>
      <w:r w:rsidR="00B72F4C">
        <w:t xml:space="preserve">. </w:t>
      </w:r>
    </w:p>
    <w:p w:rsidR="00F8308F" w:rsidRPr="006F368C" w:rsidRDefault="00F8308F" w:rsidP="00F8308F">
      <w:pPr>
        <w:numPr>
          <w:ilvl w:val="0"/>
          <w:numId w:val="42"/>
        </w:numPr>
        <w:jc w:val="both"/>
      </w:pPr>
      <w:r>
        <w:t>Information Centre staff are trained in all scopes of approximated legislations and adopted standards.</w:t>
      </w:r>
    </w:p>
    <w:p w:rsidR="006811A9" w:rsidRDefault="006811A9" w:rsidP="00D976D3">
      <w:pPr>
        <w:jc w:val="both"/>
      </w:pPr>
    </w:p>
    <w:p w:rsidR="00AD6C69" w:rsidRPr="00AE0DC6" w:rsidRDefault="003027F8" w:rsidP="00D976D3">
      <w:pPr>
        <w:jc w:val="both"/>
      </w:pPr>
      <w:r w:rsidRPr="003027F8">
        <w:t xml:space="preserve">3.4 Activities: </w:t>
      </w:r>
    </w:p>
    <w:p w:rsidR="00AD6C69" w:rsidRPr="006F368C" w:rsidRDefault="00AD6C69" w:rsidP="00136DFE">
      <w:pPr>
        <w:jc w:val="both"/>
      </w:pPr>
    </w:p>
    <w:p w:rsidR="00AD6C69" w:rsidRPr="006F368C" w:rsidRDefault="00AD6C69" w:rsidP="00804F81">
      <w:pPr>
        <w:jc w:val="both"/>
      </w:pPr>
      <w:r w:rsidRPr="006F368C">
        <w:t xml:space="preserve">The activities that will be carried out to achieve each of the expected results </w:t>
      </w:r>
      <w:r w:rsidR="00804F81" w:rsidRPr="006F368C">
        <w:t>are</w:t>
      </w:r>
      <w:r w:rsidRPr="006F368C">
        <w:t xml:space="preserve">: </w:t>
      </w:r>
    </w:p>
    <w:p w:rsidR="00AD6C69" w:rsidRPr="006F368C" w:rsidRDefault="00AD6C69" w:rsidP="00AD6C69">
      <w:pPr>
        <w:jc w:val="both"/>
      </w:pPr>
    </w:p>
    <w:p w:rsidR="00804F81" w:rsidRPr="006F368C" w:rsidRDefault="00AD6C69" w:rsidP="00804F81">
      <w:pPr>
        <w:tabs>
          <w:tab w:val="right" w:pos="540"/>
        </w:tabs>
        <w:ind w:left="540" w:hanging="360"/>
        <w:jc w:val="both"/>
        <w:rPr>
          <w:i/>
          <w:iCs/>
        </w:rPr>
      </w:pPr>
      <w:r w:rsidRPr="006F368C">
        <w:t xml:space="preserve">1. </w:t>
      </w:r>
      <w:r w:rsidR="00804F81" w:rsidRPr="006F368C">
        <w:rPr>
          <w:i/>
          <w:iCs/>
        </w:rPr>
        <w:t>Approximation and enforcement of all identified and valid EC legislations, including the adoption of referenced harmonized EN standards, relevant to the industrial products which have been selected as priority sectors.</w:t>
      </w:r>
    </w:p>
    <w:p w:rsidR="00AD6C69" w:rsidRPr="006F368C" w:rsidRDefault="00AD6C69" w:rsidP="00E06593">
      <w:pPr>
        <w:tabs>
          <w:tab w:val="right" w:pos="1080"/>
        </w:tabs>
        <w:ind w:left="1080" w:hanging="540"/>
        <w:jc w:val="both"/>
      </w:pPr>
      <w:r w:rsidRPr="006F368C">
        <w:t>1.1 Clarify and update a list of all current and latest EC legislations relevant to the priority products.</w:t>
      </w:r>
    </w:p>
    <w:p w:rsidR="00AD6C69" w:rsidRPr="006F368C" w:rsidRDefault="00AD6C69" w:rsidP="00E06593">
      <w:pPr>
        <w:tabs>
          <w:tab w:val="right" w:pos="1080"/>
        </w:tabs>
        <w:ind w:left="1080" w:hanging="540"/>
        <w:jc w:val="both"/>
      </w:pPr>
      <w:r w:rsidRPr="006F368C">
        <w:t>1.2 Identify gaps and contradicting Jordanian legislations issued by relevant authorities.</w:t>
      </w:r>
    </w:p>
    <w:p w:rsidR="00AD6C69" w:rsidRPr="006F368C" w:rsidRDefault="00AD6C69" w:rsidP="008F234A">
      <w:pPr>
        <w:tabs>
          <w:tab w:val="right" w:pos="1080"/>
        </w:tabs>
        <w:ind w:left="1080" w:hanging="540"/>
        <w:jc w:val="both"/>
      </w:pPr>
      <w:r w:rsidRPr="006F368C">
        <w:t>1.3</w:t>
      </w:r>
      <w:r w:rsidR="008F234A">
        <w:t xml:space="preserve"> </w:t>
      </w:r>
      <w:r w:rsidRPr="006F368C">
        <w:t xml:space="preserve">Conduct consultation campaigns </w:t>
      </w:r>
      <w:r w:rsidR="008F234A">
        <w:t xml:space="preserve">with stakeholders </w:t>
      </w:r>
      <w:r w:rsidRPr="006F368C">
        <w:t>and impact studies on all EC legislations to be approximated</w:t>
      </w:r>
      <w:r w:rsidR="00802C4F">
        <w:t>,</w:t>
      </w:r>
      <w:r w:rsidRPr="006F368C">
        <w:t xml:space="preserve"> so as to identify </w:t>
      </w:r>
      <w:r w:rsidR="008F234A">
        <w:t xml:space="preserve">the </w:t>
      </w:r>
      <w:r w:rsidRPr="006F368C">
        <w:t xml:space="preserve">effect on the industry and technical problems and </w:t>
      </w:r>
      <w:r w:rsidR="008F234A">
        <w:t>obstacles</w:t>
      </w:r>
      <w:r w:rsidRPr="006F368C">
        <w:t xml:space="preserve"> faced by them and also in testing capabilities to be used for market surveillance purposes. </w:t>
      </w:r>
    </w:p>
    <w:p w:rsidR="00AD6C69" w:rsidRPr="006F368C" w:rsidRDefault="00AD6C69" w:rsidP="00E06593">
      <w:pPr>
        <w:tabs>
          <w:tab w:val="right" w:pos="1080"/>
        </w:tabs>
        <w:ind w:left="1080" w:hanging="540"/>
        <w:jc w:val="both"/>
      </w:pPr>
      <w:r w:rsidRPr="006F368C">
        <w:t>1.4</w:t>
      </w:r>
      <w:r w:rsidR="00914E49">
        <w:t xml:space="preserve"> </w:t>
      </w:r>
      <w:r w:rsidRPr="006F368C">
        <w:t>Train legislative authorities on all identified EC legislations.</w:t>
      </w:r>
    </w:p>
    <w:p w:rsidR="00AD6C69" w:rsidRPr="006F368C" w:rsidRDefault="00AD6C69" w:rsidP="00E06593">
      <w:pPr>
        <w:tabs>
          <w:tab w:val="right" w:pos="1080"/>
        </w:tabs>
        <w:ind w:left="1080" w:hanging="540"/>
        <w:jc w:val="both"/>
      </w:pPr>
      <w:r w:rsidRPr="006F368C">
        <w:t>1.5 Conduct awareness seminars and product oriented training sessions to the industry.</w:t>
      </w:r>
    </w:p>
    <w:p w:rsidR="00AD6C69" w:rsidRPr="006F368C" w:rsidRDefault="00AD6C69" w:rsidP="00E06593">
      <w:pPr>
        <w:tabs>
          <w:tab w:val="right" w:pos="1080"/>
        </w:tabs>
        <w:ind w:left="1080" w:hanging="540"/>
        <w:jc w:val="both"/>
      </w:pPr>
      <w:r w:rsidRPr="006F368C">
        <w:t>1.6</w:t>
      </w:r>
      <w:r w:rsidR="008F234A">
        <w:t xml:space="preserve"> </w:t>
      </w:r>
      <w:r w:rsidRPr="006F368C">
        <w:t xml:space="preserve">Assess any technical conflicts with other free trade agreements and international relations and organizations such as </w:t>
      </w:r>
      <w:r w:rsidR="0063257B">
        <w:t>the World Trade organization / Technical Barriers to Trade Agreement (</w:t>
      </w:r>
      <w:r w:rsidRPr="006F368C">
        <w:t>WTO/TBT</w:t>
      </w:r>
      <w:r w:rsidR="0063257B">
        <w:t>), including trade concerns of WTO</w:t>
      </w:r>
      <w:r w:rsidR="00802C4F">
        <w:t>/TBT</w:t>
      </w:r>
      <w:r w:rsidR="0063257B">
        <w:t xml:space="preserve"> members on relevant </w:t>
      </w:r>
      <w:r w:rsidR="00AD7671">
        <w:t>EC</w:t>
      </w:r>
      <w:r w:rsidR="0063257B">
        <w:t xml:space="preserve"> legislations</w:t>
      </w:r>
      <w:r w:rsidRPr="006F368C">
        <w:t>.</w:t>
      </w:r>
    </w:p>
    <w:p w:rsidR="00AD6C69" w:rsidRPr="006F368C" w:rsidRDefault="00AD6C69" w:rsidP="00E06593">
      <w:pPr>
        <w:tabs>
          <w:tab w:val="right" w:pos="900"/>
          <w:tab w:val="right" w:pos="1080"/>
        </w:tabs>
        <w:ind w:left="1080" w:hanging="540"/>
        <w:jc w:val="both"/>
      </w:pPr>
      <w:r w:rsidRPr="006F368C">
        <w:t>1.7</w:t>
      </w:r>
      <w:r w:rsidR="008F234A">
        <w:t xml:space="preserve"> </w:t>
      </w:r>
      <w:r w:rsidR="00E425CB">
        <w:t>Assist in d</w:t>
      </w:r>
      <w:r w:rsidRPr="006F368C">
        <w:t>raft</w:t>
      </w:r>
      <w:r w:rsidR="00E425CB">
        <w:t>ing the</w:t>
      </w:r>
      <w:r w:rsidRPr="006F368C">
        <w:t xml:space="preserve"> approximated Jordanian legislations </w:t>
      </w:r>
      <w:r w:rsidR="00E425CB">
        <w:t xml:space="preserve">and in the amendment of conflicting </w:t>
      </w:r>
      <w:r w:rsidR="00D31AC6">
        <w:t xml:space="preserve">legislations, </w:t>
      </w:r>
      <w:r w:rsidRPr="006F368C">
        <w:t xml:space="preserve">and </w:t>
      </w:r>
      <w:r w:rsidR="00D31AC6">
        <w:t>provide advice on modifying these drafts based on the feedback</w:t>
      </w:r>
      <w:r w:rsidRPr="006F368C">
        <w:t xml:space="preserve"> from the European Commission on their legal texts.</w:t>
      </w:r>
    </w:p>
    <w:p w:rsidR="00D31AC6" w:rsidRPr="006F368C" w:rsidRDefault="00D31AC6" w:rsidP="00E06593">
      <w:pPr>
        <w:tabs>
          <w:tab w:val="right" w:pos="900"/>
          <w:tab w:val="right" w:pos="1080"/>
        </w:tabs>
        <w:ind w:left="1080" w:hanging="540"/>
        <w:jc w:val="both"/>
      </w:pPr>
      <w:r>
        <w:lastRenderedPageBreak/>
        <w:t>1.8 Assist in i</w:t>
      </w:r>
      <w:r w:rsidR="00AD6C69" w:rsidRPr="006F368C">
        <w:t>ssu</w:t>
      </w:r>
      <w:r>
        <w:t>ing and enforcing the</w:t>
      </w:r>
      <w:r w:rsidR="00AD6C69" w:rsidRPr="006F368C">
        <w:t xml:space="preserve"> approximated</w:t>
      </w:r>
      <w:r w:rsidR="00802C4F">
        <w:t xml:space="preserve"> legislations</w:t>
      </w:r>
      <w:r w:rsidR="00AD6C69" w:rsidRPr="006F368C">
        <w:t xml:space="preserve"> </w:t>
      </w:r>
      <w:r w:rsidRPr="006F368C">
        <w:t xml:space="preserve">in consultation with the Jordanian industry and </w:t>
      </w:r>
      <w:r w:rsidR="008F234A">
        <w:t xml:space="preserve">other stakeholders, and </w:t>
      </w:r>
      <w:r w:rsidRPr="006F368C">
        <w:t>provide</w:t>
      </w:r>
      <w:r>
        <w:t xml:space="preserve"> advice on </w:t>
      </w:r>
      <w:r w:rsidRPr="006F368C">
        <w:t>transitional periods according to the results of the impact studies.</w:t>
      </w:r>
    </w:p>
    <w:p w:rsidR="00AD6C69" w:rsidRPr="006F368C" w:rsidRDefault="00D31AC6" w:rsidP="00E06593">
      <w:pPr>
        <w:tabs>
          <w:tab w:val="right" w:pos="900"/>
          <w:tab w:val="right" w:pos="1080"/>
        </w:tabs>
        <w:ind w:left="1080" w:hanging="540"/>
        <w:jc w:val="both"/>
      </w:pPr>
      <w:r>
        <w:t>1.9 Select three</w:t>
      </w:r>
      <w:r w:rsidR="00AD6C69" w:rsidRPr="006F368C">
        <w:t xml:space="preserve"> pilot industrial companies per priority sector and provide consultation services to fully comply with </w:t>
      </w:r>
      <w:r w:rsidR="00AD7671">
        <w:t>EC</w:t>
      </w:r>
      <w:r w:rsidR="00AD6C69" w:rsidRPr="006F368C">
        <w:t xml:space="preserve"> legislations.</w:t>
      </w:r>
    </w:p>
    <w:p w:rsidR="00AD6C69" w:rsidRDefault="00AD6C69" w:rsidP="00E06593">
      <w:pPr>
        <w:tabs>
          <w:tab w:val="right" w:pos="900"/>
          <w:tab w:val="right" w:pos="1080"/>
        </w:tabs>
        <w:ind w:left="1080" w:hanging="540"/>
        <w:jc w:val="both"/>
      </w:pPr>
      <w:r w:rsidRPr="006F368C">
        <w:t>1.1</w:t>
      </w:r>
      <w:r w:rsidR="00E06593">
        <w:t>0</w:t>
      </w:r>
      <w:r w:rsidRPr="006F368C">
        <w:t xml:space="preserve"> Involve policy makers to further implement </w:t>
      </w:r>
      <w:r w:rsidR="00AD7671">
        <w:t>EC</w:t>
      </w:r>
      <w:r w:rsidRPr="006F368C">
        <w:t xml:space="preserve"> legislations.</w:t>
      </w:r>
    </w:p>
    <w:p w:rsidR="00E06593" w:rsidRPr="006F368C" w:rsidRDefault="00E06593" w:rsidP="00E06593">
      <w:pPr>
        <w:tabs>
          <w:tab w:val="right" w:pos="900"/>
          <w:tab w:val="right" w:pos="1080"/>
        </w:tabs>
        <w:ind w:left="1080" w:hanging="540"/>
        <w:jc w:val="both"/>
      </w:pPr>
      <w:r>
        <w:t>1</w:t>
      </w:r>
      <w:r w:rsidRPr="006F368C">
        <w:t>.1</w:t>
      </w:r>
      <w:r>
        <w:t>1</w:t>
      </w:r>
      <w:r w:rsidRPr="006F368C">
        <w:t xml:space="preserve"> A</w:t>
      </w:r>
      <w:r>
        <w:t>ssist in a</w:t>
      </w:r>
      <w:r w:rsidRPr="006F368C">
        <w:t>dopt</w:t>
      </w:r>
      <w:r>
        <w:t xml:space="preserve">ion of </w:t>
      </w:r>
      <w:r w:rsidRPr="006F368C">
        <w:t>all harmonized EN standards and withdrawal of conflicting Jordanian Standards.</w:t>
      </w:r>
    </w:p>
    <w:p w:rsidR="00E06593" w:rsidRPr="006F368C" w:rsidRDefault="00E06593" w:rsidP="00E06593">
      <w:pPr>
        <w:tabs>
          <w:tab w:val="right" w:pos="900"/>
          <w:tab w:val="right" w:pos="1080"/>
        </w:tabs>
        <w:ind w:left="1080" w:hanging="540"/>
        <w:jc w:val="both"/>
      </w:pPr>
      <w:r>
        <w:t>1</w:t>
      </w:r>
      <w:r w:rsidRPr="006F368C">
        <w:t>.</w:t>
      </w:r>
      <w:r>
        <w:t>1</w:t>
      </w:r>
      <w:r w:rsidRPr="006F368C">
        <w:t xml:space="preserve">2 Provide </w:t>
      </w:r>
      <w:r>
        <w:t xml:space="preserve">guidance in applying to join CENELEC as an affiliated member and in participation in meetings of </w:t>
      </w:r>
      <w:r w:rsidRPr="006F368C">
        <w:t>Technical Committees in the areas of priority sectors at CEN and CENELEC.</w:t>
      </w:r>
    </w:p>
    <w:p w:rsidR="00AD6C69" w:rsidRPr="006F368C" w:rsidRDefault="00AD6C69" w:rsidP="00136DFE">
      <w:pPr>
        <w:ind w:left="900" w:hanging="360"/>
        <w:jc w:val="both"/>
      </w:pPr>
    </w:p>
    <w:p w:rsidR="00E06593" w:rsidRPr="005D3F38" w:rsidRDefault="00AD6C69" w:rsidP="00E06593">
      <w:pPr>
        <w:tabs>
          <w:tab w:val="right" w:pos="540"/>
        </w:tabs>
        <w:ind w:left="540" w:hanging="360"/>
        <w:jc w:val="both"/>
        <w:rPr>
          <w:i/>
          <w:iCs/>
        </w:rPr>
      </w:pPr>
      <w:r w:rsidRPr="005D3F38">
        <w:rPr>
          <w:i/>
          <w:iCs/>
        </w:rPr>
        <w:t xml:space="preserve">2. </w:t>
      </w:r>
      <w:r w:rsidR="00E06593" w:rsidRPr="005D3F38">
        <w:rPr>
          <w:i/>
          <w:iCs/>
        </w:rPr>
        <w:t>Proactive market surveillance activities are operated and instructions for market surveillance are established.</w:t>
      </w:r>
    </w:p>
    <w:p w:rsidR="00AD6C69" w:rsidRPr="006F368C" w:rsidRDefault="00914E49" w:rsidP="005B6E19">
      <w:pPr>
        <w:ind w:left="900" w:hanging="360"/>
        <w:jc w:val="both"/>
      </w:pPr>
      <w:r>
        <w:t xml:space="preserve">2.1 </w:t>
      </w:r>
      <w:r w:rsidR="005D3F38">
        <w:t>Assist in e</w:t>
      </w:r>
      <w:r w:rsidR="00AD6C69" w:rsidRPr="006F368C">
        <w:t>stablish</w:t>
      </w:r>
      <w:r w:rsidR="005D3F38">
        <w:t>ing</w:t>
      </w:r>
      <w:r w:rsidR="00AD6C69" w:rsidRPr="006F368C">
        <w:t xml:space="preserve"> </w:t>
      </w:r>
      <w:r w:rsidR="005D3F38">
        <w:t xml:space="preserve">new market surveillance instructions as stated in the amendment of Law on Standards and Metrology, in accordance to the new </w:t>
      </w:r>
      <w:r w:rsidR="00FE7FA7" w:rsidRPr="00FE7FA7">
        <w:rPr>
          <w:i/>
        </w:rPr>
        <w:t xml:space="preserve">European </w:t>
      </w:r>
      <w:hyperlink r:id="rId8" w:tgtFrame="_blank" w:tooltip="Regulation (EC) No 765/2008 of the European Parliament and of the Council of 9 July 2008 setting out the requirements for accreditation and market surveillance relating to the marketing of products and repealing Regulation (EEC) No 339/93" w:history="1">
        <w:r w:rsidR="009973CE" w:rsidRPr="00362774">
          <w:rPr>
            <w:i/>
            <w:iCs/>
          </w:rPr>
          <w:t>Regulation No 765/2008 on requirements for accreditation and market surveillance relating to the marketing of products</w:t>
        </w:r>
        <w:r w:rsidR="009973CE" w:rsidRPr="00362774">
          <w:t xml:space="preserve"> </w:t>
        </w:r>
      </w:hyperlink>
      <w:r w:rsidR="005D3F38">
        <w:t xml:space="preserve"> that </w:t>
      </w:r>
      <w:r w:rsidR="00AE32B6">
        <w:t xml:space="preserve">have been </w:t>
      </w:r>
      <w:r w:rsidR="005D3F38">
        <w:t xml:space="preserve">effective </w:t>
      </w:r>
      <w:r w:rsidR="005B6E19">
        <w:t xml:space="preserve">since the </w:t>
      </w:r>
      <w:r w:rsidR="00AE32B6">
        <w:t>beginning of 2010, and consult on adjusting the quality management system accordingly.</w:t>
      </w:r>
    </w:p>
    <w:p w:rsidR="00AD6C69" w:rsidRPr="006F368C" w:rsidRDefault="00AD6C69" w:rsidP="00914E49">
      <w:pPr>
        <w:tabs>
          <w:tab w:val="right" w:pos="900"/>
        </w:tabs>
        <w:ind w:left="900" w:hanging="360"/>
        <w:jc w:val="both"/>
      </w:pPr>
      <w:r w:rsidRPr="006F368C">
        <w:t xml:space="preserve">2.2 Train inspectors on </w:t>
      </w:r>
      <w:r w:rsidR="00AE32B6">
        <w:t xml:space="preserve">the lately approximated </w:t>
      </w:r>
      <w:r w:rsidR="00AD7671">
        <w:t>EC</w:t>
      </w:r>
      <w:r w:rsidRPr="006F368C">
        <w:t xml:space="preserve"> legislations and on prepa</w:t>
      </w:r>
      <w:r w:rsidR="008F234A">
        <w:t>rations for market surveillance,</w:t>
      </w:r>
      <w:r w:rsidR="00AE32B6">
        <w:t xml:space="preserve"> conduction of </w:t>
      </w:r>
      <w:r w:rsidRPr="006F368C">
        <w:t>inspections</w:t>
      </w:r>
      <w:r w:rsidR="008F234A">
        <w:t xml:space="preserve"> and follow-up activities</w:t>
      </w:r>
      <w:r w:rsidRPr="006F368C">
        <w:t>.</w:t>
      </w:r>
    </w:p>
    <w:p w:rsidR="00AD6C69" w:rsidRPr="006F368C" w:rsidRDefault="00AD6C69" w:rsidP="00914E49">
      <w:pPr>
        <w:tabs>
          <w:tab w:val="right" w:pos="900"/>
        </w:tabs>
        <w:ind w:left="900" w:hanging="360"/>
        <w:jc w:val="both"/>
      </w:pPr>
      <w:r w:rsidRPr="006F368C">
        <w:t xml:space="preserve">2.3 Conduct joined market surveillance inspections in </w:t>
      </w:r>
      <w:smartTag w:uri="urn:schemas-microsoft-com:office:smarttags" w:element="place">
        <w:smartTag w:uri="urn:schemas-microsoft-com:office:smarttags" w:element="country-region">
          <w:r w:rsidRPr="006F368C">
            <w:t>Jordan</w:t>
          </w:r>
        </w:smartTag>
      </w:smartTag>
      <w:r w:rsidRPr="006F368C">
        <w:t xml:space="preserve"> and in EU countries.</w:t>
      </w:r>
    </w:p>
    <w:p w:rsidR="00AD6C69" w:rsidRPr="006F368C" w:rsidRDefault="00AD6C69" w:rsidP="00914E49">
      <w:pPr>
        <w:tabs>
          <w:tab w:val="right" w:pos="1080"/>
        </w:tabs>
        <w:ind w:left="900" w:hanging="360"/>
        <w:jc w:val="both"/>
      </w:pPr>
      <w:r w:rsidRPr="006F368C">
        <w:t>2.4 Establish communication and coordination mechanisms to acquire and provide the necessary information on accidents relevant to unsafe products.</w:t>
      </w:r>
    </w:p>
    <w:p w:rsidR="00AD6C69" w:rsidRPr="006F368C" w:rsidRDefault="00AD6C69" w:rsidP="00914E49">
      <w:pPr>
        <w:tabs>
          <w:tab w:val="right" w:pos="1080"/>
        </w:tabs>
        <w:ind w:left="900" w:hanging="360"/>
        <w:jc w:val="both"/>
      </w:pPr>
      <w:r w:rsidRPr="006F368C">
        <w:t>2.5</w:t>
      </w:r>
      <w:r w:rsidR="00914E49">
        <w:t xml:space="preserve"> </w:t>
      </w:r>
      <w:r w:rsidRPr="006F368C">
        <w:t>Coordinate market surveillance activities within the Market Surveillance National Committee</w:t>
      </w:r>
      <w:r w:rsidR="00AE32B6">
        <w:t>,</w:t>
      </w:r>
      <w:r w:rsidR="00AE32B6" w:rsidRPr="00AE32B6">
        <w:t xml:space="preserve"> </w:t>
      </w:r>
      <w:r w:rsidR="00AE32B6">
        <w:t xml:space="preserve">as per the amendment of Law on Standards and Metrology, </w:t>
      </w:r>
      <w:r w:rsidRPr="006F368C">
        <w:t xml:space="preserve">and develop </w:t>
      </w:r>
      <w:r w:rsidR="00AE32B6">
        <w:t xml:space="preserve">and launch </w:t>
      </w:r>
      <w:r w:rsidRPr="006F368C">
        <w:t>Market Surveillance plans</w:t>
      </w:r>
      <w:r w:rsidR="00AE32B6">
        <w:t xml:space="preserve"> accordingly</w:t>
      </w:r>
      <w:r w:rsidRPr="006F368C">
        <w:t>.</w:t>
      </w:r>
    </w:p>
    <w:p w:rsidR="00AD6C69" w:rsidRDefault="00AD6C69" w:rsidP="007516BA">
      <w:pPr>
        <w:tabs>
          <w:tab w:val="right" w:pos="1080"/>
        </w:tabs>
        <w:ind w:left="900" w:hanging="360"/>
        <w:jc w:val="both"/>
      </w:pPr>
      <w:r w:rsidRPr="006F368C">
        <w:t>2.</w:t>
      </w:r>
      <w:r w:rsidR="007516BA">
        <w:t>6</w:t>
      </w:r>
      <w:r w:rsidR="00914E49">
        <w:t xml:space="preserve"> </w:t>
      </w:r>
      <w:r w:rsidRPr="006F368C">
        <w:t>Establish links of the Jordanian market surveillance system to the European system.</w:t>
      </w:r>
    </w:p>
    <w:p w:rsidR="00751FB0" w:rsidRPr="006F368C" w:rsidRDefault="00751FB0" w:rsidP="005D3F38">
      <w:pPr>
        <w:tabs>
          <w:tab w:val="right" w:pos="1080"/>
        </w:tabs>
        <w:ind w:left="1080" w:hanging="540"/>
        <w:jc w:val="both"/>
      </w:pPr>
    </w:p>
    <w:p w:rsidR="00914E49" w:rsidRPr="00914E49" w:rsidRDefault="00AD6C69" w:rsidP="00914E49">
      <w:pPr>
        <w:tabs>
          <w:tab w:val="right" w:pos="540"/>
        </w:tabs>
        <w:ind w:left="540" w:hanging="360"/>
        <w:jc w:val="both"/>
        <w:rPr>
          <w:i/>
          <w:iCs/>
        </w:rPr>
      </w:pPr>
      <w:r w:rsidRPr="00914E49">
        <w:rPr>
          <w:i/>
          <w:iCs/>
        </w:rPr>
        <w:t xml:space="preserve">3. </w:t>
      </w:r>
      <w:r w:rsidR="00914E49" w:rsidRPr="00914E49">
        <w:rPr>
          <w:i/>
          <w:iCs/>
        </w:rPr>
        <w:t>A notifying authority is established and in operation, and accordingly at least one competent Jordanian notified body for each selected EC Directive is accredited and notified.</w:t>
      </w:r>
    </w:p>
    <w:p w:rsidR="00914E49" w:rsidRPr="006F368C" w:rsidRDefault="00616E40" w:rsidP="00914E49">
      <w:pPr>
        <w:ind w:left="900" w:hanging="360"/>
        <w:jc w:val="both"/>
      </w:pPr>
      <w:r>
        <w:t>3</w:t>
      </w:r>
      <w:r w:rsidR="00914E49" w:rsidRPr="006F368C">
        <w:t xml:space="preserve">.1 Develop instructions and operational procedures on how to assess and notify competent notified </w:t>
      </w:r>
      <w:r w:rsidR="0022697F">
        <w:t xml:space="preserve">bodies, </w:t>
      </w:r>
      <w:r w:rsidR="0022697F" w:rsidRPr="0022697F">
        <w:rPr>
          <w:i/>
          <w:iCs/>
        </w:rPr>
        <w:t>according to the Decision No 768/2008/EC of the on a common framework for the marketing of products.</w:t>
      </w:r>
    </w:p>
    <w:p w:rsidR="00914E49" w:rsidRDefault="00616E40" w:rsidP="00914E49">
      <w:pPr>
        <w:ind w:left="900" w:hanging="360"/>
        <w:jc w:val="both"/>
      </w:pPr>
      <w:r>
        <w:t>3</w:t>
      </w:r>
      <w:r w:rsidR="00914E49" w:rsidRPr="006F368C">
        <w:t>.2 Identify potential notified bod</w:t>
      </w:r>
      <w:r w:rsidR="008F234A">
        <w:t>ies to be granted assistance,</w:t>
      </w:r>
      <w:r w:rsidR="00914E49" w:rsidRPr="006F368C">
        <w:t xml:space="preserve"> perform an initial a</w:t>
      </w:r>
      <w:r w:rsidR="008F234A">
        <w:t>ssessment on their capabilities, and provide consultations accordingly.</w:t>
      </w:r>
    </w:p>
    <w:p w:rsidR="008F234A" w:rsidRPr="006F368C" w:rsidRDefault="008F234A" w:rsidP="003A6E0E">
      <w:pPr>
        <w:ind w:left="900" w:hanging="360"/>
        <w:jc w:val="both"/>
      </w:pPr>
      <w:r>
        <w:t>3.</w:t>
      </w:r>
      <w:r w:rsidR="003A6E0E">
        <w:t>3</w:t>
      </w:r>
      <w:r>
        <w:t xml:space="preserve"> Train potential </w:t>
      </w:r>
      <w:r w:rsidRPr="006F368C">
        <w:t>notified bodies</w:t>
      </w:r>
      <w:r>
        <w:t xml:space="preserve"> on </w:t>
      </w:r>
      <w:r w:rsidR="00AD7671">
        <w:t>EC</w:t>
      </w:r>
      <w:r>
        <w:t xml:space="preserve"> legislations and EN standards.</w:t>
      </w:r>
    </w:p>
    <w:p w:rsidR="00914E49" w:rsidRPr="006F368C" w:rsidRDefault="00616E40" w:rsidP="003A6E0E">
      <w:pPr>
        <w:ind w:left="900" w:hanging="360"/>
        <w:jc w:val="both"/>
      </w:pPr>
      <w:r>
        <w:t>3</w:t>
      </w:r>
      <w:r w:rsidR="00914E49" w:rsidRPr="006F368C">
        <w:t>.</w:t>
      </w:r>
      <w:r w:rsidR="003A6E0E">
        <w:t>4</w:t>
      </w:r>
      <w:r w:rsidR="00AC43B1">
        <w:t xml:space="preserve"> </w:t>
      </w:r>
      <w:r>
        <w:t>Set rules of coordination</w:t>
      </w:r>
      <w:r w:rsidR="00914E49" w:rsidRPr="006F368C">
        <w:t xml:space="preserve"> with the Jordanian Accreditation Body on assessments to be conducted on potential notified bodied</w:t>
      </w:r>
      <w:r>
        <w:t>, under the supervision of the European Commission</w:t>
      </w:r>
      <w:r w:rsidR="00914E49" w:rsidRPr="006F368C">
        <w:t>.</w:t>
      </w:r>
    </w:p>
    <w:p w:rsidR="00AD6C69" w:rsidRPr="006F368C" w:rsidRDefault="00AD6C69" w:rsidP="003A6E0E">
      <w:pPr>
        <w:ind w:left="900" w:hanging="360"/>
        <w:jc w:val="both"/>
      </w:pPr>
      <w:r w:rsidRPr="006F368C">
        <w:t>3.</w:t>
      </w:r>
      <w:r w:rsidR="003A6E0E">
        <w:t>5</w:t>
      </w:r>
      <w:r w:rsidRPr="006F368C">
        <w:t xml:space="preserve"> Develop accreditation policies and procedures for accreditation of notifie</w:t>
      </w:r>
      <w:r w:rsidR="005B6E19">
        <w:t>d</w:t>
      </w:r>
      <w:r w:rsidRPr="006F368C">
        <w:t xml:space="preserve"> bodies according to European legislations.</w:t>
      </w:r>
    </w:p>
    <w:p w:rsidR="00AD6C69" w:rsidRPr="006F368C" w:rsidRDefault="00AD6C69" w:rsidP="003A6E0E">
      <w:pPr>
        <w:ind w:left="900" w:hanging="360"/>
        <w:jc w:val="both"/>
      </w:pPr>
      <w:r w:rsidRPr="006F368C">
        <w:t>3.</w:t>
      </w:r>
      <w:r w:rsidR="003A6E0E">
        <w:t>6</w:t>
      </w:r>
      <w:r w:rsidRPr="006F368C">
        <w:t xml:space="preserve"> Train assessors on </w:t>
      </w:r>
      <w:r w:rsidR="00AD7671">
        <w:t>EC</w:t>
      </w:r>
      <w:r w:rsidRPr="006F368C">
        <w:t xml:space="preserve"> legislations and on how to conduct assessments on notified bodies relevant to </w:t>
      </w:r>
      <w:r w:rsidR="00AD7671">
        <w:t>EC</w:t>
      </w:r>
      <w:r w:rsidR="00616E40">
        <w:t xml:space="preserve"> Legislations</w:t>
      </w:r>
      <w:r w:rsidRPr="006F368C">
        <w:t xml:space="preserve"> and EN standards.</w:t>
      </w:r>
    </w:p>
    <w:p w:rsidR="00AD6C69" w:rsidRPr="006F368C" w:rsidRDefault="00AD6C69" w:rsidP="003A6E0E">
      <w:pPr>
        <w:ind w:left="900" w:hanging="360"/>
        <w:jc w:val="both"/>
      </w:pPr>
      <w:r w:rsidRPr="006F368C">
        <w:lastRenderedPageBreak/>
        <w:t>3.</w:t>
      </w:r>
      <w:r w:rsidR="003A6E0E">
        <w:t>7</w:t>
      </w:r>
      <w:r w:rsidRPr="006F368C">
        <w:t xml:space="preserve"> Identify major technical gaps at selected potential notified bodies. </w:t>
      </w:r>
    </w:p>
    <w:p w:rsidR="00AD6C69" w:rsidRDefault="00AD6C69" w:rsidP="003A6E0E">
      <w:pPr>
        <w:ind w:left="900" w:hanging="360"/>
        <w:jc w:val="both"/>
      </w:pPr>
      <w:r w:rsidRPr="006F368C">
        <w:t>3.</w:t>
      </w:r>
      <w:r w:rsidR="003A6E0E">
        <w:t>8</w:t>
      </w:r>
      <w:r w:rsidRPr="006F368C">
        <w:t xml:space="preserve"> Qualify a number of potential notified bodies to be granted accreditation and recognition by the notifying authority.</w:t>
      </w:r>
    </w:p>
    <w:p w:rsidR="00AD6C69" w:rsidRPr="006F368C" w:rsidRDefault="00AD6C69" w:rsidP="003A6E0E">
      <w:pPr>
        <w:ind w:left="900" w:hanging="360"/>
        <w:jc w:val="both"/>
      </w:pPr>
      <w:r w:rsidRPr="006F368C">
        <w:t>3.</w:t>
      </w:r>
      <w:r w:rsidR="003A6E0E">
        <w:t>10</w:t>
      </w:r>
      <w:r w:rsidRPr="006F368C">
        <w:t xml:space="preserve"> Establish official contacts with European notified bodies. </w:t>
      </w:r>
    </w:p>
    <w:p w:rsidR="00AD6C69" w:rsidRPr="005B1B7E" w:rsidRDefault="00AD6C69" w:rsidP="00136DFE">
      <w:pPr>
        <w:ind w:left="540" w:hanging="360"/>
        <w:jc w:val="both"/>
        <w:rPr>
          <w:i/>
          <w:iCs/>
        </w:rPr>
      </w:pPr>
    </w:p>
    <w:p w:rsidR="00D351BE" w:rsidRPr="006F368C" w:rsidRDefault="007561AB" w:rsidP="00D351BE">
      <w:pPr>
        <w:tabs>
          <w:tab w:val="right" w:pos="540"/>
        </w:tabs>
        <w:ind w:left="540" w:hanging="360"/>
        <w:jc w:val="both"/>
      </w:pPr>
      <w:r>
        <w:rPr>
          <w:i/>
          <w:iCs/>
        </w:rPr>
        <w:t>4</w:t>
      </w:r>
      <w:r w:rsidR="00AD6C69" w:rsidRPr="005B1B7E">
        <w:rPr>
          <w:i/>
          <w:iCs/>
        </w:rPr>
        <w:t>. Information and technical help is provided to the industry</w:t>
      </w:r>
      <w:r w:rsidR="00D351BE" w:rsidRPr="00D351BE">
        <w:t xml:space="preserve"> </w:t>
      </w:r>
      <w:r w:rsidR="00D351BE">
        <w:t>and close cooperation with European bodies in charge of legal and scientific metrology (EURAMET and WELMEC)</w:t>
      </w:r>
    </w:p>
    <w:p w:rsidR="00AD6C69" w:rsidRPr="005B1B7E" w:rsidRDefault="00AD6C69" w:rsidP="00136DFE">
      <w:pPr>
        <w:ind w:left="540" w:hanging="360"/>
        <w:jc w:val="both"/>
        <w:rPr>
          <w:i/>
          <w:iCs/>
        </w:rPr>
      </w:pPr>
      <w:r w:rsidRPr="005B1B7E">
        <w:rPr>
          <w:i/>
          <w:iCs/>
        </w:rPr>
        <w:t>.</w:t>
      </w:r>
    </w:p>
    <w:p w:rsidR="00AD6C69" w:rsidRDefault="007561AB" w:rsidP="007E3C4D">
      <w:pPr>
        <w:ind w:left="900" w:hanging="360"/>
        <w:jc w:val="both"/>
      </w:pPr>
      <w:r>
        <w:t>4</w:t>
      </w:r>
      <w:r w:rsidR="00AD6C69" w:rsidRPr="006F368C">
        <w:t>.1 Establish an information centre and technical help services to be provided to the industry.</w:t>
      </w:r>
    </w:p>
    <w:p w:rsidR="003A6E0E" w:rsidRPr="006F368C" w:rsidRDefault="003A6E0E" w:rsidP="003A6E0E">
      <w:pPr>
        <w:ind w:left="900" w:hanging="360"/>
        <w:jc w:val="both"/>
      </w:pPr>
      <w:r>
        <w:t xml:space="preserve">4.2 Train information staff on </w:t>
      </w:r>
      <w:r w:rsidR="00AD7671">
        <w:t>EC</w:t>
      </w:r>
      <w:r>
        <w:t xml:space="preserve"> legislations and EN standards.</w:t>
      </w:r>
    </w:p>
    <w:p w:rsidR="00AD6C69" w:rsidRPr="006F368C" w:rsidRDefault="007561AB" w:rsidP="003A6E0E">
      <w:pPr>
        <w:ind w:left="900" w:hanging="360"/>
        <w:jc w:val="both"/>
      </w:pPr>
      <w:r>
        <w:t>4</w:t>
      </w:r>
      <w:r w:rsidR="00AD6C69" w:rsidRPr="006F368C">
        <w:t>.</w:t>
      </w:r>
      <w:r w:rsidR="003A6E0E">
        <w:t>3</w:t>
      </w:r>
      <w:r w:rsidR="00AD6C69" w:rsidRPr="006F368C">
        <w:t xml:space="preserve"> Train staff on how to provide information services and technical help.</w:t>
      </w:r>
    </w:p>
    <w:p w:rsidR="00AD6C69" w:rsidRPr="006F368C" w:rsidRDefault="007561AB" w:rsidP="003A6E0E">
      <w:pPr>
        <w:ind w:left="900" w:hanging="360"/>
        <w:jc w:val="both"/>
      </w:pPr>
      <w:r>
        <w:t>4</w:t>
      </w:r>
      <w:r w:rsidR="00AD6C69" w:rsidRPr="006F368C">
        <w:t>.</w:t>
      </w:r>
      <w:r w:rsidR="003A6E0E">
        <w:t>4</w:t>
      </w:r>
      <w:r w:rsidR="00AD6C69" w:rsidRPr="006F368C">
        <w:t xml:space="preserve"> Provide advice on communication tools and media used to provide information services.</w:t>
      </w:r>
    </w:p>
    <w:p w:rsidR="00AD6C69" w:rsidRPr="006F368C" w:rsidRDefault="007561AB" w:rsidP="003A6E0E">
      <w:pPr>
        <w:ind w:left="900" w:hanging="360"/>
        <w:jc w:val="both"/>
      </w:pPr>
      <w:r>
        <w:t>4</w:t>
      </w:r>
      <w:r w:rsidR="00AD6C69" w:rsidRPr="006F368C">
        <w:t>.</w:t>
      </w:r>
      <w:r w:rsidR="003A6E0E">
        <w:t>5</w:t>
      </w:r>
      <w:r w:rsidR="00AD6C69" w:rsidRPr="006F368C">
        <w:t xml:space="preserve"> Conduct five informational events for the public.</w:t>
      </w:r>
    </w:p>
    <w:p w:rsidR="00AD6C69" w:rsidRPr="006F368C" w:rsidRDefault="007561AB" w:rsidP="003A6E0E">
      <w:pPr>
        <w:ind w:left="900" w:hanging="360"/>
        <w:jc w:val="both"/>
      </w:pPr>
      <w:r>
        <w:t>4</w:t>
      </w:r>
      <w:r w:rsidR="007E3C4D">
        <w:t>.</w:t>
      </w:r>
      <w:r w:rsidR="003A6E0E">
        <w:t>6</w:t>
      </w:r>
      <w:r w:rsidR="007E3C4D">
        <w:t xml:space="preserve"> P</w:t>
      </w:r>
      <w:r w:rsidR="00AD6C69" w:rsidRPr="006F368C">
        <w:t>ublicize and market information services and technical help, including preparation of promotional materials and publications.</w:t>
      </w:r>
    </w:p>
    <w:p w:rsidR="00AD6C69" w:rsidRPr="006F368C" w:rsidRDefault="00AD6C69" w:rsidP="007E3C4D">
      <w:pPr>
        <w:ind w:left="900" w:hanging="360"/>
        <w:jc w:val="both"/>
      </w:pPr>
    </w:p>
    <w:p w:rsidR="003D3EF0" w:rsidRPr="006F368C" w:rsidRDefault="003D3EF0" w:rsidP="00136DFE">
      <w:pPr>
        <w:ind w:left="900" w:hanging="360"/>
        <w:jc w:val="both"/>
      </w:pPr>
    </w:p>
    <w:p w:rsidR="0022697F" w:rsidRDefault="0022697F" w:rsidP="003D3EF0">
      <w:pPr>
        <w:ind w:left="540" w:hanging="360"/>
        <w:jc w:val="both"/>
      </w:pPr>
    </w:p>
    <w:p w:rsidR="003D3EF0" w:rsidRPr="00C02ECF" w:rsidRDefault="008079B9" w:rsidP="003D3EF0">
      <w:pPr>
        <w:ind w:left="540" w:hanging="360"/>
        <w:jc w:val="both"/>
        <w:rPr>
          <w:b/>
          <w:bCs/>
        </w:rPr>
      </w:pPr>
      <w:r w:rsidRPr="008079B9">
        <w:rPr>
          <w:b/>
          <w:bCs/>
        </w:rPr>
        <w:t>3.5 Means/ Input from the MS Partner Administration:</w:t>
      </w:r>
    </w:p>
    <w:p w:rsidR="004D6612" w:rsidRPr="006F368C" w:rsidRDefault="004D6612" w:rsidP="003D3EF0">
      <w:pPr>
        <w:ind w:left="540" w:hanging="360"/>
        <w:jc w:val="both"/>
      </w:pPr>
    </w:p>
    <w:p w:rsidR="00F974E4" w:rsidRDefault="008079B9">
      <w:pPr>
        <w:numPr>
          <w:ilvl w:val="2"/>
          <w:numId w:val="36"/>
        </w:numPr>
        <w:jc w:val="both"/>
        <w:rPr>
          <w:b/>
          <w:bCs/>
        </w:rPr>
      </w:pPr>
      <w:r w:rsidRPr="008079B9">
        <w:rPr>
          <w:b/>
          <w:bCs/>
        </w:rPr>
        <w:t>Profile and tasks of the Project Leader</w:t>
      </w:r>
    </w:p>
    <w:p w:rsidR="00F974E4" w:rsidRDefault="00CA4358">
      <w:pPr>
        <w:numPr>
          <w:ilvl w:val="3"/>
          <w:numId w:val="36"/>
        </w:numPr>
        <w:jc w:val="both"/>
        <w:rPr>
          <w:b/>
          <w:bCs/>
        </w:rPr>
      </w:pPr>
      <w:r>
        <w:rPr>
          <w:b/>
          <w:bCs/>
        </w:rPr>
        <w:t>Tasks</w:t>
      </w:r>
    </w:p>
    <w:p w:rsidR="00F974E4" w:rsidRDefault="00874E02">
      <w:pPr>
        <w:numPr>
          <w:ilvl w:val="0"/>
          <w:numId w:val="53"/>
        </w:numPr>
        <w:jc w:val="both"/>
        <w:rPr>
          <w:rFonts w:ascii="Garamond" w:hAnsi="Garamond"/>
        </w:rPr>
      </w:pPr>
      <w:r w:rsidRPr="000F454A">
        <w:rPr>
          <w:rFonts w:ascii="Garamond" w:hAnsi="Garamond"/>
        </w:rPr>
        <w:t>He</w:t>
      </w:r>
      <w:r w:rsidR="00B72F4C" w:rsidRPr="000F454A">
        <w:rPr>
          <w:rFonts w:ascii="Garamond" w:hAnsi="Garamond"/>
        </w:rPr>
        <w:t>/she</w:t>
      </w:r>
      <w:r w:rsidRPr="000F454A">
        <w:rPr>
          <w:rFonts w:ascii="Garamond" w:hAnsi="Garamond"/>
        </w:rPr>
        <w:t xml:space="preserve"> will act as the counterpart of BC Project Leader and ensures in close cooperation the overall steering and coordinate of the </w:t>
      </w:r>
      <w:r w:rsidR="00B72F4C" w:rsidRPr="000F454A">
        <w:rPr>
          <w:rFonts w:ascii="Garamond" w:hAnsi="Garamond"/>
        </w:rPr>
        <w:t>project</w:t>
      </w:r>
      <w:r w:rsidR="00B72F4C">
        <w:rPr>
          <w:rFonts w:ascii="Garamond" w:hAnsi="Garamond"/>
        </w:rPr>
        <w:t>;</w:t>
      </w:r>
    </w:p>
    <w:p w:rsidR="00F974E4" w:rsidRDefault="00874E02">
      <w:pPr>
        <w:numPr>
          <w:ilvl w:val="0"/>
          <w:numId w:val="53"/>
        </w:numPr>
        <w:jc w:val="both"/>
        <w:rPr>
          <w:rFonts w:ascii="Garamond" w:hAnsi="Garamond"/>
        </w:rPr>
      </w:pPr>
      <w:r w:rsidRPr="000F454A">
        <w:rPr>
          <w:rFonts w:ascii="Garamond" w:hAnsi="Garamond"/>
        </w:rPr>
        <w:t>MS Project Leader, who continues to work in his/her MS administration but who devotes a portion of his/her time to conceiving, supervising and coordinating the overall thrust of the project</w:t>
      </w:r>
      <w:r w:rsidR="00B72F4C">
        <w:rPr>
          <w:rFonts w:ascii="Garamond" w:hAnsi="Garamond"/>
        </w:rPr>
        <w:t>;</w:t>
      </w:r>
    </w:p>
    <w:p w:rsidR="00F974E4" w:rsidRDefault="00874E02">
      <w:pPr>
        <w:numPr>
          <w:ilvl w:val="0"/>
          <w:numId w:val="53"/>
        </w:numPr>
        <w:jc w:val="both"/>
        <w:rPr>
          <w:rFonts w:ascii="Garamond" w:hAnsi="Garamond"/>
        </w:rPr>
      </w:pPr>
      <w:r w:rsidRPr="000F454A">
        <w:rPr>
          <w:rFonts w:ascii="Garamond" w:hAnsi="Garamond"/>
        </w:rPr>
        <w:t xml:space="preserve">He/she will be the one to sign all official documents yet MS PL can delegate RTA to sign side letters on his/her </w:t>
      </w:r>
      <w:r w:rsidR="00B72F4C" w:rsidRPr="000F454A">
        <w:rPr>
          <w:rFonts w:ascii="Garamond" w:hAnsi="Garamond"/>
        </w:rPr>
        <w:t>behalf</w:t>
      </w:r>
      <w:r w:rsidR="00B72F4C">
        <w:rPr>
          <w:rFonts w:ascii="Garamond" w:hAnsi="Garamond"/>
        </w:rPr>
        <w:t>;</w:t>
      </w:r>
    </w:p>
    <w:p w:rsidR="00F974E4" w:rsidRDefault="00874E02">
      <w:pPr>
        <w:numPr>
          <w:ilvl w:val="0"/>
          <w:numId w:val="53"/>
        </w:numPr>
        <w:jc w:val="both"/>
        <w:rPr>
          <w:rFonts w:ascii="Garamond" w:hAnsi="Garamond"/>
        </w:rPr>
      </w:pPr>
      <w:r w:rsidRPr="000F454A">
        <w:rPr>
          <w:rFonts w:ascii="Garamond" w:hAnsi="Garamond"/>
        </w:rPr>
        <w:t xml:space="preserve">He/she will also co-ordinate the Project Steering Committee (PSC) from the MS side, which will meet every three months at the </w:t>
      </w:r>
      <w:r w:rsidR="00B72F4C">
        <w:rPr>
          <w:rFonts w:ascii="Garamond" w:hAnsi="Garamond"/>
        </w:rPr>
        <w:t>Jordan Institution for Standards and Metrology.;</w:t>
      </w:r>
    </w:p>
    <w:p w:rsidR="00F974E4" w:rsidRDefault="00B72F4C">
      <w:pPr>
        <w:numPr>
          <w:ilvl w:val="0"/>
          <w:numId w:val="53"/>
        </w:numPr>
        <w:autoSpaceDE w:val="0"/>
        <w:autoSpaceDN w:val="0"/>
        <w:adjustRightInd w:val="0"/>
        <w:jc w:val="both"/>
        <w:rPr>
          <w:rFonts w:ascii="TimesNewRoman" w:hAnsi="TimesNewRoman" w:cs="TimesNewRoman"/>
        </w:rPr>
      </w:pPr>
      <w:r w:rsidRPr="000F454A">
        <w:rPr>
          <w:rFonts w:ascii="Garamond" w:hAnsi="Garamond"/>
        </w:rPr>
        <w:t>He/she</w:t>
      </w:r>
      <w:r w:rsidR="000D4D9D" w:rsidRPr="000D4D9D">
        <w:rPr>
          <w:rFonts w:ascii="Garamond" w:hAnsi="Garamond"/>
        </w:rPr>
        <w:t xml:space="preserve"> </w:t>
      </w:r>
      <w:r w:rsidR="00874E02" w:rsidRPr="000F454A">
        <w:rPr>
          <w:rFonts w:ascii="TimesNewRoman" w:hAnsi="TimesNewRoman" w:cs="TimesNewRoman"/>
        </w:rPr>
        <w:t>acts as the counterpart of the MS Project Leader and ensures in close co-operation the overall steering and co-ordination of the project</w:t>
      </w:r>
      <w:r>
        <w:rPr>
          <w:rFonts w:ascii="TimesNewRoman" w:hAnsi="TimesNewRoman" w:cs="TimesNewRoman"/>
        </w:rPr>
        <w:t>.</w:t>
      </w:r>
    </w:p>
    <w:p w:rsidR="00874E02" w:rsidRDefault="00874E02" w:rsidP="00874E02">
      <w:pPr>
        <w:autoSpaceDE w:val="0"/>
        <w:autoSpaceDN w:val="0"/>
        <w:adjustRightInd w:val="0"/>
        <w:ind w:left="720"/>
        <w:jc w:val="both"/>
        <w:rPr>
          <w:rFonts w:ascii="TimesNewRoman" w:hAnsi="TimesNewRoman" w:cs="TimesNewRoman"/>
        </w:rPr>
      </w:pPr>
    </w:p>
    <w:p w:rsidR="00F974E4" w:rsidRDefault="00F974E4">
      <w:pPr>
        <w:ind w:left="1440"/>
        <w:jc w:val="both"/>
        <w:rPr>
          <w:b/>
          <w:bCs/>
        </w:rPr>
      </w:pPr>
    </w:p>
    <w:p w:rsidR="00F974E4" w:rsidRDefault="00874E02">
      <w:pPr>
        <w:numPr>
          <w:ilvl w:val="3"/>
          <w:numId w:val="36"/>
        </w:numPr>
        <w:jc w:val="both"/>
        <w:rPr>
          <w:b/>
          <w:bCs/>
        </w:rPr>
      </w:pPr>
      <w:r>
        <w:rPr>
          <w:b/>
          <w:bCs/>
        </w:rPr>
        <w:t>Profile</w:t>
      </w:r>
    </w:p>
    <w:p w:rsidR="00F974E4" w:rsidRDefault="00897E0A">
      <w:pPr>
        <w:numPr>
          <w:ilvl w:val="0"/>
          <w:numId w:val="52"/>
        </w:numPr>
        <w:autoSpaceDE w:val="0"/>
        <w:autoSpaceDN w:val="0"/>
        <w:adjustRightInd w:val="0"/>
        <w:jc w:val="lowKashida"/>
        <w:rPr>
          <w:lang w:val="en-US" w:eastAsia="en-US"/>
        </w:rPr>
      </w:pPr>
      <w:r w:rsidRPr="006F368C">
        <w:rPr>
          <w:lang w:val="en-US" w:eastAsia="en-US"/>
        </w:rPr>
        <w:t>University degree in a related field or equivalent;</w:t>
      </w:r>
    </w:p>
    <w:p w:rsidR="00F974E4" w:rsidRDefault="00897E0A">
      <w:pPr>
        <w:numPr>
          <w:ilvl w:val="0"/>
          <w:numId w:val="52"/>
        </w:numPr>
        <w:autoSpaceDE w:val="0"/>
        <w:autoSpaceDN w:val="0"/>
        <w:adjustRightInd w:val="0"/>
        <w:jc w:val="lowKashida"/>
        <w:rPr>
          <w:lang w:val="en-US" w:eastAsia="en-US"/>
        </w:rPr>
      </w:pPr>
      <w:r w:rsidRPr="006F368C">
        <w:rPr>
          <w:lang w:val="en-US" w:eastAsia="en-US"/>
        </w:rPr>
        <w:t>At least 1</w:t>
      </w:r>
      <w:r>
        <w:rPr>
          <w:lang w:val="en-US" w:eastAsia="en-US"/>
        </w:rPr>
        <w:t>5</w:t>
      </w:r>
      <w:r w:rsidRPr="006F368C">
        <w:rPr>
          <w:lang w:val="en-US" w:eastAsia="en-US"/>
        </w:rPr>
        <w:t xml:space="preserve"> </w:t>
      </w:r>
      <w:r>
        <w:rPr>
          <w:lang w:val="en-US" w:eastAsia="en-US"/>
        </w:rPr>
        <w:t>years experience in</w:t>
      </w:r>
      <w:r w:rsidRPr="006F368C">
        <w:rPr>
          <w:lang w:val="en-US" w:eastAsia="en-US"/>
        </w:rPr>
        <w:t xml:space="preserve"> </w:t>
      </w:r>
      <w:r>
        <w:rPr>
          <w:lang w:val="en-US" w:eastAsia="en-US"/>
        </w:rPr>
        <w:t>providing</w:t>
      </w:r>
      <w:r w:rsidRPr="006F368C">
        <w:rPr>
          <w:lang w:val="en-US" w:eastAsia="en-US"/>
        </w:rPr>
        <w:t xml:space="preserve"> </w:t>
      </w:r>
      <w:r>
        <w:rPr>
          <w:lang w:val="en-US" w:eastAsia="en-US"/>
        </w:rPr>
        <w:t>training and consultation services</w:t>
      </w:r>
      <w:r w:rsidRPr="006F368C">
        <w:rPr>
          <w:lang w:val="en-US" w:eastAsia="en-US"/>
        </w:rPr>
        <w:t xml:space="preserve"> in the field of </w:t>
      </w:r>
      <w:r>
        <w:rPr>
          <w:lang w:val="en-US" w:eastAsia="en-US"/>
        </w:rPr>
        <w:t>EC</w:t>
      </w:r>
      <w:r w:rsidRPr="006F368C">
        <w:rPr>
          <w:lang w:val="en-US" w:eastAsia="en-US"/>
        </w:rPr>
        <w:t xml:space="preserve"> </w:t>
      </w:r>
      <w:r>
        <w:rPr>
          <w:lang w:val="en-US" w:eastAsia="en-US"/>
        </w:rPr>
        <w:t xml:space="preserve">vertical </w:t>
      </w:r>
      <w:r w:rsidRPr="006F368C">
        <w:rPr>
          <w:lang w:val="en-US" w:eastAsia="en-US"/>
        </w:rPr>
        <w:t>and horizontal legislations;</w:t>
      </w:r>
    </w:p>
    <w:p w:rsidR="00F974E4" w:rsidRDefault="00897E0A">
      <w:pPr>
        <w:numPr>
          <w:ilvl w:val="0"/>
          <w:numId w:val="52"/>
        </w:numPr>
        <w:autoSpaceDE w:val="0"/>
        <w:autoSpaceDN w:val="0"/>
        <w:adjustRightInd w:val="0"/>
        <w:jc w:val="lowKashida"/>
        <w:rPr>
          <w:lang w:val="en-US" w:eastAsia="en-US"/>
        </w:rPr>
      </w:pPr>
      <w:r w:rsidRPr="006F368C">
        <w:rPr>
          <w:lang w:val="en-US" w:eastAsia="en-US"/>
        </w:rPr>
        <w:t>W</w:t>
      </w:r>
      <w:r>
        <w:rPr>
          <w:lang w:val="en-US" w:eastAsia="en-US"/>
        </w:rPr>
        <w:t>orking experience in assisting</w:t>
      </w:r>
      <w:r w:rsidRPr="006F368C">
        <w:rPr>
          <w:lang w:val="en-US" w:eastAsia="en-US"/>
        </w:rPr>
        <w:t xml:space="preserve"> </w:t>
      </w:r>
      <w:r>
        <w:rPr>
          <w:lang w:val="en-US" w:eastAsia="en-US"/>
        </w:rPr>
        <w:t>regulatory bodies, market surveillance authorities, accreditation</w:t>
      </w:r>
      <w:r w:rsidRPr="006F368C">
        <w:rPr>
          <w:lang w:val="en-US" w:eastAsia="en-US"/>
        </w:rPr>
        <w:t xml:space="preserve"> </w:t>
      </w:r>
      <w:r>
        <w:rPr>
          <w:lang w:val="en-US" w:eastAsia="en-US"/>
        </w:rPr>
        <w:t xml:space="preserve">bodies and notified bodies </w:t>
      </w:r>
      <w:r w:rsidRPr="006F368C">
        <w:rPr>
          <w:lang w:val="en-US" w:eastAsia="en-US"/>
        </w:rPr>
        <w:t xml:space="preserve">is an </w:t>
      </w:r>
      <w:r w:rsidR="00B72F4C" w:rsidRPr="006F368C">
        <w:rPr>
          <w:lang w:val="en-US" w:eastAsia="en-US"/>
        </w:rPr>
        <w:t>asset</w:t>
      </w:r>
      <w:r w:rsidR="00B72F4C">
        <w:rPr>
          <w:lang w:val="en-US" w:eastAsia="en-US"/>
        </w:rPr>
        <w:t>;</w:t>
      </w:r>
    </w:p>
    <w:p w:rsidR="00B72F4C" w:rsidRPr="003A3731" w:rsidRDefault="00874E02">
      <w:pPr>
        <w:numPr>
          <w:ilvl w:val="0"/>
          <w:numId w:val="52"/>
        </w:numPr>
        <w:jc w:val="lowKashida"/>
        <w:rPr>
          <w:lang w:val="en-US" w:eastAsia="en-US"/>
        </w:rPr>
      </w:pPr>
      <w:r w:rsidRPr="000F454A">
        <w:rPr>
          <w:rFonts w:ascii="Garamond" w:hAnsi="Garamond"/>
        </w:rPr>
        <w:t>Previous experience in managing similar EU funded projects would be an asset</w:t>
      </w:r>
      <w:r w:rsidR="00B72F4C">
        <w:rPr>
          <w:rFonts w:ascii="Garamond" w:hAnsi="Garamond"/>
        </w:rPr>
        <w:t>;</w:t>
      </w:r>
    </w:p>
    <w:p w:rsidR="00F974E4" w:rsidRDefault="00897E0A">
      <w:pPr>
        <w:numPr>
          <w:ilvl w:val="0"/>
          <w:numId w:val="52"/>
        </w:numPr>
        <w:jc w:val="lowKashida"/>
        <w:rPr>
          <w:lang w:val="en-US" w:eastAsia="en-US"/>
        </w:rPr>
      </w:pPr>
      <w:r w:rsidRPr="006F368C">
        <w:rPr>
          <w:lang w:val="en-US" w:eastAsia="en-US"/>
        </w:rPr>
        <w:lastRenderedPageBreak/>
        <w:t>In-depth knowledge of the</w:t>
      </w:r>
      <w:r w:rsidRPr="00222669">
        <w:rPr>
          <w:bCs/>
        </w:rPr>
        <w:t xml:space="preserve"> </w:t>
      </w:r>
      <w:r>
        <w:rPr>
          <w:bCs/>
        </w:rPr>
        <w:t>EU A</w:t>
      </w:r>
      <w:r w:rsidRPr="004F65BB">
        <w:rPr>
          <w:bCs/>
        </w:rPr>
        <w:t xml:space="preserve">quis </w:t>
      </w:r>
      <w:r>
        <w:rPr>
          <w:bCs/>
        </w:rPr>
        <w:t>C</w:t>
      </w:r>
      <w:r w:rsidRPr="004F65BB">
        <w:rPr>
          <w:bCs/>
        </w:rPr>
        <w:t>ommunautaire</w:t>
      </w:r>
      <w:r w:rsidRPr="006F368C">
        <w:rPr>
          <w:lang w:val="en-US" w:eastAsia="en-US"/>
        </w:rPr>
        <w:t>;</w:t>
      </w:r>
    </w:p>
    <w:p w:rsidR="00F974E4" w:rsidRDefault="00897E0A">
      <w:pPr>
        <w:numPr>
          <w:ilvl w:val="0"/>
          <w:numId w:val="52"/>
        </w:numPr>
        <w:autoSpaceDE w:val="0"/>
        <w:autoSpaceDN w:val="0"/>
        <w:adjustRightInd w:val="0"/>
        <w:jc w:val="lowKashida"/>
        <w:rPr>
          <w:lang w:val="en-US" w:eastAsia="en-US"/>
        </w:rPr>
      </w:pPr>
      <w:r>
        <w:rPr>
          <w:lang w:val="en-US" w:eastAsia="en-US"/>
        </w:rPr>
        <w:t>E</w:t>
      </w:r>
      <w:r w:rsidRPr="006F368C">
        <w:rPr>
          <w:lang w:val="en-US" w:eastAsia="en-US"/>
        </w:rPr>
        <w:t xml:space="preserve">xperience on the </w:t>
      </w:r>
      <w:r>
        <w:rPr>
          <w:lang w:val="en-US" w:eastAsia="en-US"/>
        </w:rPr>
        <w:t xml:space="preserve">enforcement and </w:t>
      </w:r>
      <w:r w:rsidRPr="006F368C">
        <w:rPr>
          <w:lang w:val="en-US" w:eastAsia="en-US"/>
        </w:rPr>
        <w:t xml:space="preserve">implementation of the </w:t>
      </w:r>
      <w:r>
        <w:rPr>
          <w:lang w:val="en-US" w:eastAsia="en-US"/>
        </w:rPr>
        <w:t>EC Regulations and decisions relevant to marketing of products, product safety, market s</w:t>
      </w:r>
      <w:r w:rsidRPr="006F368C">
        <w:rPr>
          <w:lang w:val="en-US" w:eastAsia="en-US"/>
        </w:rPr>
        <w:t>urveillance</w:t>
      </w:r>
      <w:r>
        <w:rPr>
          <w:lang w:val="en-US" w:eastAsia="en-US"/>
        </w:rPr>
        <w:t xml:space="preserve">, accreditation, conformity assessment </w:t>
      </w:r>
      <w:r w:rsidRPr="006F368C">
        <w:rPr>
          <w:lang w:val="en-US" w:eastAsia="en-US"/>
        </w:rPr>
        <w:t xml:space="preserve"> </w:t>
      </w:r>
      <w:r>
        <w:rPr>
          <w:lang w:val="en-US" w:eastAsia="en-US"/>
        </w:rPr>
        <w:t>and notification requirements</w:t>
      </w:r>
      <w:r w:rsidRPr="006F368C">
        <w:rPr>
          <w:lang w:val="en-US" w:eastAsia="en-US"/>
        </w:rPr>
        <w:t>;</w:t>
      </w:r>
    </w:p>
    <w:p w:rsidR="00F974E4" w:rsidRDefault="00897E0A">
      <w:pPr>
        <w:numPr>
          <w:ilvl w:val="0"/>
          <w:numId w:val="52"/>
        </w:numPr>
        <w:autoSpaceDE w:val="0"/>
        <w:autoSpaceDN w:val="0"/>
        <w:adjustRightInd w:val="0"/>
        <w:jc w:val="lowKashida"/>
        <w:rPr>
          <w:lang w:val="en-US" w:eastAsia="en-US"/>
        </w:rPr>
      </w:pPr>
      <w:r w:rsidRPr="006F368C">
        <w:rPr>
          <w:lang w:val="en-US" w:eastAsia="en-US"/>
        </w:rPr>
        <w:t xml:space="preserve">Capacity to </w:t>
      </w:r>
      <w:r>
        <w:rPr>
          <w:lang w:val="en-US" w:eastAsia="en-US"/>
        </w:rPr>
        <w:t xml:space="preserve">monitor and evaluate </w:t>
      </w:r>
      <w:r w:rsidRPr="006F368C">
        <w:rPr>
          <w:lang w:val="en-US" w:eastAsia="en-US"/>
        </w:rPr>
        <w:t xml:space="preserve">the </w:t>
      </w:r>
      <w:r>
        <w:rPr>
          <w:lang w:val="en-US" w:eastAsia="en-US"/>
        </w:rPr>
        <w:t>project logframe and action plan</w:t>
      </w:r>
      <w:r w:rsidRPr="006F368C">
        <w:rPr>
          <w:lang w:val="en-US" w:eastAsia="en-US"/>
        </w:rPr>
        <w:t>;</w:t>
      </w:r>
    </w:p>
    <w:p w:rsidR="00F974E4" w:rsidRDefault="00897E0A">
      <w:pPr>
        <w:numPr>
          <w:ilvl w:val="0"/>
          <w:numId w:val="52"/>
        </w:numPr>
        <w:autoSpaceDE w:val="0"/>
        <w:autoSpaceDN w:val="0"/>
        <w:adjustRightInd w:val="0"/>
        <w:jc w:val="lowKashida"/>
        <w:rPr>
          <w:lang w:val="en-US" w:eastAsia="en-US"/>
        </w:rPr>
      </w:pPr>
      <w:r w:rsidRPr="006F368C">
        <w:rPr>
          <w:lang w:val="en-US" w:eastAsia="en-US"/>
        </w:rPr>
        <w:t>Capacity to establish efficient working relations;</w:t>
      </w:r>
    </w:p>
    <w:p w:rsidR="00F974E4" w:rsidRDefault="00897E0A">
      <w:pPr>
        <w:numPr>
          <w:ilvl w:val="0"/>
          <w:numId w:val="52"/>
        </w:numPr>
        <w:autoSpaceDE w:val="0"/>
        <w:autoSpaceDN w:val="0"/>
        <w:adjustRightInd w:val="0"/>
        <w:jc w:val="lowKashida"/>
        <w:rPr>
          <w:lang w:val="en-US" w:eastAsia="en-US"/>
        </w:rPr>
      </w:pPr>
      <w:r w:rsidRPr="006F368C">
        <w:rPr>
          <w:lang w:val="en-US" w:eastAsia="en-US"/>
        </w:rPr>
        <w:t>Excellent projec</w:t>
      </w:r>
      <w:r>
        <w:rPr>
          <w:lang w:val="en-US" w:eastAsia="en-US"/>
        </w:rPr>
        <w:t>t management capacities;</w:t>
      </w:r>
      <w:r w:rsidRPr="00897E0A">
        <w:rPr>
          <w:lang w:val="en-US" w:eastAsia="en-US"/>
        </w:rPr>
        <w:t xml:space="preserve"> </w:t>
      </w:r>
    </w:p>
    <w:p w:rsidR="00F974E4" w:rsidRDefault="00897E0A">
      <w:pPr>
        <w:numPr>
          <w:ilvl w:val="0"/>
          <w:numId w:val="52"/>
        </w:numPr>
        <w:autoSpaceDE w:val="0"/>
        <w:autoSpaceDN w:val="0"/>
        <w:adjustRightInd w:val="0"/>
        <w:jc w:val="lowKashida"/>
        <w:rPr>
          <w:lang w:val="en-US" w:eastAsia="en-US"/>
        </w:rPr>
      </w:pPr>
      <w:r>
        <w:rPr>
          <w:lang w:val="en-US" w:eastAsia="en-US"/>
        </w:rPr>
        <w:t xml:space="preserve">Strong communication and </w:t>
      </w:r>
      <w:r w:rsidRPr="006F368C">
        <w:rPr>
          <w:lang w:val="en-US" w:eastAsia="en-US"/>
        </w:rPr>
        <w:t xml:space="preserve">presentation </w:t>
      </w:r>
      <w:r w:rsidR="00B72F4C" w:rsidRPr="006F368C">
        <w:rPr>
          <w:lang w:val="en-US" w:eastAsia="en-US"/>
        </w:rPr>
        <w:t>skills</w:t>
      </w:r>
      <w:r w:rsidR="00B72F4C">
        <w:rPr>
          <w:lang w:val="en-US" w:eastAsia="en-US"/>
        </w:rPr>
        <w:t>;</w:t>
      </w:r>
    </w:p>
    <w:p w:rsidR="00F974E4" w:rsidRDefault="00C02ECF">
      <w:pPr>
        <w:numPr>
          <w:ilvl w:val="0"/>
          <w:numId w:val="52"/>
        </w:numPr>
        <w:jc w:val="both"/>
        <w:rPr>
          <w:rFonts w:ascii="Garamond" w:hAnsi="Garamond"/>
        </w:rPr>
      </w:pPr>
      <w:r w:rsidRPr="000F454A">
        <w:rPr>
          <w:rFonts w:ascii="Garamond" w:hAnsi="Garamond"/>
        </w:rPr>
        <w:t>Good working knowledge of English</w:t>
      </w:r>
      <w:r w:rsidR="00B72F4C" w:rsidRPr="00011F83">
        <w:rPr>
          <w:lang w:val="en-US" w:eastAsia="en-US"/>
        </w:rPr>
        <w:t xml:space="preserve"> </w:t>
      </w:r>
      <w:r w:rsidR="00B72F4C" w:rsidRPr="0039749C">
        <w:rPr>
          <w:lang w:val="en-US" w:eastAsia="en-US"/>
        </w:rPr>
        <w:t xml:space="preserve">including effective spoken and written reporting abilities. </w:t>
      </w:r>
    </w:p>
    <w:p w:rsidR="004A3D5A" w:rsidRDefault="004A3D5A" w:rsidP="004A3D5A">
      <w:pPr>
        <w:autoSpaceDE w:val="0"/>
        <w:autoSpaceDN w:val="0"/>
        <w:adjustRightInd w:val="0"/>
        <w:jc w:val="lowKashida"/>
        <w:rPr>
          <w:lang w:val="en-US" w:eastAsia="en-US"/>
        </w:rPr>
      </w:pPr>
    </w:p>
    <w:p w:rsidR="007E3C4D" w:rsidRPr="006F368C" w:rsidRDefault="007E3C4D" w:rsidP="007E3C4D">
      <w:pPr>
        <w:autoSpaceDE w:val="0"/>
        <w:autoSpaceDN w:val="0"/>
        <w:adjustRightInd w:val="0"/>
        <w:ind w:left="1080"/>
        <w:jc w:val="lowKashida"/>
        <w:rPr>
          <w:lang w:val="en-US" w:eastAsia="en-US"/>
        </w:rPr>
      </w:pPr>
    </w:p>
    <w:p w:rsidR="00F974E4" w:rsidRDefault="008079B9">
      <w:pPr>
        <w:numPr>
          <w:ilvl w:val="2"/>
          <w:numId w:val="36"/>
        </w:numPr>
        <w:jc w:val="both"/>
        <w:rPr>
          <w:b/>
          <w:bCs/>
        </w:rPr>
      </w:pPr>
      <w:r w:rsidRPr="008079B9">
        <w:rPr>
          <w:b/>
          <w:bCs/>
        </w:rPr>
        <w:t>Profile and tasks of the RTA</w:t>
      </w:r>
    </w:p>
    <w:p w:rsidR="00B72F4C" w:rsidRDefault="00B72F4C" w:rsidP="003A3731">
      <w:pPr>
        <w:numPr>
          <w:ilvl w:val="3"/>
          <w:numId w:val="36"/>
        </w:numPr>
        <w:jc w:val="both"/>
        <w:rPr>
          <w:b/>
          <w:bCs/>
        </w:rPr>
      </w:pPr>
      <w:r>
        <w:rPr>
          <w:b/>
          <w:bCs/>
        </w:rPr>
        <w:t>Tasks</w:t>
      </w:r>
    </w:p>
    <w:p w:rsidR="00F974E4" w:rsidRDefault="0039749C">
      <w:pPr>
        <w:numPr>
          <w:ilvl w:val="0"/>
          <w:numId w:val="54"/>
        </w:numPr>
        <w:jc w:val="both"/>
        <w:rPr>
          <w:rFonts w:ascii="Garamond" w:hAnsi="Garamond"/>
        </w:rPr>
      </w:pPr>
      <w:r w:rsidRPr="000F454A">
        <w:rPr>
          <w:rFonts w:ascii="Garamond" w:hAnsi="Garamond"/>
        </w:rPr>
        <w:t xml:space="preserve">The Resident Twinning Advisor will take responsibility for the smooth and proficient implementation of the project, while ensuring that the specific objectives and activities outlined are fully </w:t>
      </w:r>
      <w:r w:rsidR="00B72F4C" w:rsidRPr="000F454A">
        <w:rPr>
          <w:rFonts w:ascii="Garamond" w:hAnsi="Garamond"/>
        </w:rPr>
        <w:t>achieved</w:t>
      </w:r>
      <w:r w:rsidR="00B72F4C">
        <w:rPr>
          <w:rFonts w:ascii="Garamond" w:hAnsi="Garamond"/>
        </w:rPr>
        <w:t>;</w:t>
      </w:r>
    </w:p>
    <w:p w:rsidR="00F974E4" w:rsidRDefault="0039749C">
      <w:pPr>
        <w:numPr>
          <w:ilvl w:val="0"/>
          <w:numId w:val="54"/>
        </w:numPr>
        <w:jc w:val="both"/>
        <w:rPr>
          <w:rFonts w:ascii="Garamond" w:hAnsi="Garamond"/>
        </w:rPr>
      </w:pPr>
      <w:r w:rsidRPr="000F454A">
        <w:rPr>
          <w:rFonts w:ascii="Garamond" w:hAnsi="Garamond"/>
        </w:rPr>
        <w:t xml:space="preserve">He/she will coordinate closely with all relevant institutions involved in the </w:t>
      </w:r>
      <w:r w:rsidR="00B72F4C">
        <w:rPr>
          <w:rFonts w:ascii="Garamond" w:hAnsi="Garamond"/>
        </w:rPr>
        <w:t>work</w:t>
      </w:r>
      <w:r w:rsidRPr="000F454A">
        <w:rPr>
          <w:rFonts w:ascii="Garamond" w:hAnsi="Garamond"/>
        </w:rPr>
        <w:t xml:space="preserve"> of </w:t>
      </w:r>
      <w:r w:rsidR="00B72F4C">
        <w:rPr>
          <w:rFonts w:ascii="Garamond" w:hAnsi="Garamond"/>
        </w:rPr>
        <w:t>the Jordan Institution for Standards and Metrology</w:t>
      </w:r>
      <w:r w:rsidRPr="000F454A">
        <w:rPr>
          <w:rFonts w:ascii="Garamond" w:hAnsi="Garamond"/>
        </w:rPr>
        <w:t xml:space="preserve"> as well as with any other relevant </w:t>
      </w:r>
      <w:r w:rsidR="00B72F4C" w:rsidRPr="000F454A">
        <w:rPr>
          <w:rFonts w:ascii="Garamond" w:hAnsi="Garamond"/>
        </w:rPr>
        <w:t>stakeholder</w:t>
      </w:r>
      <w:r w:rsidR="00B72F4C">
        <w:rPr>
          <w:rFonts w:ascii="Garamond" w:hAnsi="Garamond"/>
        </w:rPr>
        <w:t>;</w:t>
      </w:r>
    </w:p>
    <w:p w:rsidR="00F974E4" w:rsidRDefault="0039749C">
      <w:pPr>
        <w:numPr>
          <w:ilvl w:val="0"/>
          <w:numId w:val="54"/>
        </w:numPr>
        <w:jc w:val="both"/>
        <w:rPr>
          <w:rFonts w:ascii="Garamond" w:hAnsi="Garamond"/>
        </w:rPr>
      </w:pPr>
      <w:r w:rsidRPr="000F454A">
        <w:rPr>
          <w:rFonts w:ascii="Garamond" w:hAnsi="Garamond"/>
        </w:rPr>
        <w:t xml:space="preserve">He/she will meet with the Jordan Project Leader at least once a week, and hold regular meetings with other counterparts as regularly as </w:t>
      </w:r>
      <w:r w:rsidR="00B72F4C" w:rsidRPr="000F454A">
        <w:rPr>
          <w:rFonts w:ascii="Garamond" w:hAnsi="Garamond"/>
        </w:rPr>
        <w:t>possible</w:t>
      </w:r>
      <w:r w:rsidR="00B72F4C">
        <w:rPr>
          <w:rFonts w:ascii="Garamond" w:hAnsi="Garamond"/>
        </w:rPr>
        <w:t>;</w:t>
      </w:r>
      <w:r w:rsidRPr="000F454A">
        <w:rPr>
          <w:rFonts w:ascii="Garamond" w:hAnsi="Garamond"/>
        </w:rPr>
        <w:t xml:space="preserve"> </w:t>
      </w:r>
    </w:p>
    <w:p w:rsidR="00F974E4" w:rsidRDefault="0039749C">
      <w:pPr>
        <w:numPr>
          <w:ilvl w:val="0"/>
          <w:numId w:val="54"/>
        </w:numPr>
        <w:jc w:val="both"/>
        <w:rPr>
          <w:rFonts w:ascii="Garamond" w:hAnsi="Garamond"/>
        </w:rPr>
      </w:pPr>
      <w:r w:rsidRPr="000F454A">
        <w:rPr>
          <w:rFonts w:ascii="Garamond" w:hAnsi="Garamond"/>
        </w:rPr>
        <w:t xml:space="preserve">The RTA will co-ordinate with the MS Project Leader in ensuring that each input is fulfilled, by ensuring that each Medium and Short-Term Expert (MTE &amp; STE) has </w:t>
      </w:r>
      <w:r w:rsidRPr="000F454A">
        <w:t xml:space="preserve">prepared a </w:t>
      </w:r>
      <w:r w:rsidRPr="000F454A">
        <w:rPr>
          <w:rFonts w:ascii="Garamond" w:hAnsi="Garamond"/>
        </w:rPr>
        <w:t>clear curricula and detailed</w:t>
      </w:r>
      <w:r w:rsidRPr="000F454A">
        <w:rPr>
          <w:rFonts w:ascii="Arial" w:hAnsi="Arial"/>
          <w:sz w:val="20"/>
          <w:szCs w:val="20"/>
        </w:rPr>
        <w:t xml:space="preserve"> </w:t>
      </w:r>
      <w:r w:rsidRPr="000F454A">
        <w:rPr>
          <w:rFonts w:ascii="Garamond" w:hAnsi="Garamond"/>
        </w:rPr>
        <w:t>Terms of Reference</w:t>
      </w:r>
      <w:r w:rsidRPr="000F454A">
        <w:t xml:space="preserve"> to be </w:t>
      </w:r>
      <w:r w:rsidRPr="000F454A">
        <w:rPr>
          <w:rFonts w:ascii="Garamond" w:hAnsi="Garamond"/>
        </w:rPr>
        <w:t>included during the preparation of the contract.</w:t>
      </w:r>
    </w:p>
    <w:p w:rsidR="00F974E4" w:rsidRDefault="00F974E4">
      <w:pPr>
        <w:ind w:left="1440"/>
        <w:jc w:val="both"/>
        <w:rPr>
          <w:b/>
          <w:bCs/>
        </w:rPr>
      </w:pPr>
    </w:p>
    <w:p w:rsidR="00F974E4" w:rsidRDefault="0039749C">
      <w:pPr>
        <w:numPr>
          <w:ilvl w:val="3"/>
          <w:numId w:val="36"/>
        </w:numPr>
        <w:jc w:val="both"/>
        <w:rPr>
          <w:b/>
          <w:bCs/>
        </w:rPr>
      </w:pPr>
      <w:r>
        <w:rPr>
          <w:b/>
          <w:bCs/>
        </w:rPr>
        <w:t>Profile</w:t>
      </w:r>
    </w:p>
    <w:p w:rsidR="0039749C" w:rsidRDefault="0039749C" w:rsidP="00A87AC0">
      <w:pPr>
        <w:autoSpaceDE w:val="0"/>
        <w:autoSpaceDN w:val="0"/>
        <w:adjustRightInd w:val="0"/>
        <w:ind w:left="1080"/>
        <w:jc w:val="lowKashida"/>
        <w:rPr>
          <w:lang w:val="en-US" w:eastAsia="en-US"/>
        </w:rPr>
      </w:pPr>
    </w:p>
    <w:p w:rsidR="0039749C" w:rsidRPr="006F368C" w:rsidRDefault="0039749C" w:rsidP="0039749C">
      <w:pPr>
        <w:numPr>
          <w:ilvl w:val="0"/>
          <w:numId w:val="23"/>
        </w:numPr>
        <w:tabs>
          <w:tab w:val="num" w:pos="1620"/>
        </w:tabs>
        <w:autoSpaceDE w:val="0"/>
        <w:autoSpaceDN w:val="0"/>
        <w:adjustRightInd w:val="0"/>
        <w:ind w:left="1620" w:hanging="180"/>
        <w:jc w:val="lowKashida"/>
        <w:rPr>
          <w:lang w:val="en-US" w:eastAsia="en-US"/>
        </w:rPr>
      </w:pPr>
      <w:r w:rsidRPr="006F368C">
        <w:rPr>
          <w:lang w:val="en-US" w:eastAsia="en-US"/>
        </w:rPr>
        <w:t>University degree in a related field or equivalent;</w:t>
      </w:r>
    </w:p>
    <w:p w:rsidR="00684E27" w:rsidRPr="006F368C" w:rsidRDefault="00684E27" w:rsidP="00684E27">
      <w:pPr>
        <w:numPr>
          <w:ilvl w:val="0"/>
          <w:numId w:val="23"/>
        </w:numPr>
        <w:autoSpaceDE w:val="0"/>
        <w:autoSpaceDN w:val="0"/>
        <w:adjustRightInd w:val="0"/>
        <w:jc w:val="lowKashida"/>
        <w:rPr>
          <w:lang w:val="en-US" w:eastAsia="en-US"/>
        </w:rPr>
      </w:pPr>
      <w:r w:rsidRPr="006F368C">
        <w:rPr>
          <w:lang w:val="en-US" w:eastAsia="en-US"/>
        </w:rPr>
        <w:t xml:space="preserve">At least 10 years experience in supervising technical assistance and capacity-building activities in the field of </w:t>
      </w:r>
      <w:r>
        <w:rPr>
          <w:lang w:val="en-US" w:eastAsia="en-US"/>
        </w:rPr>
        <w:t>EC</w:t>
      </w:r>
      <w:r w:rsidRPr="006F368C">
        <w:rPr>
          <w:lang w:val="en-US" w:eastAsia="en-US"/>
        </w:rPr>
        <w:t xml:space="preserve"> </w:t>
      </w:r>
      <w:r>
        <w:rPr>
          <w:lang w:val="en-US" w:eastAsia="en-US"/>
        </w:rPr>
        <w:t xml:space="preserve">vertical </w:t>
      </w:r>
      <w:r w:rsidRPr="006F368C">
        <w:rPr>
          <w:lang w:val="en-US" w:eastAsia="en-US"/>
        </w:rPr>
        <w:t>and horizontal legislations;</w:t>
      </w:r>
    </w:p>
    <w:p w:rsidR="00684E27" w:rsidRPr="006F368C" w:rsidRDefault="00684E27" w:rsidP="00684E27">
      <w:pPr>
        <w:numPr>
          <w:ilvl w:val="0"/>
          <w:numId w:val="23"/>
        </w:numPr>
        <w:autoSpaceDE w:val="0"/>
        <w:autoSpaceDN w:val="0"/>
        <w:adjustRightInd w:val="0"/>
        <w:jc w:val="lowKashida"/>
        <w:rPr>
          <w:lang w:val="en-US" w:eastAsia="en-US"/>
        </w:rPr>
      </w:pPr>
      <w:r w:rsidRPr="006F368C">
        <w:rPr>
          <w:lang w:val="en-US" w:eastAsia="en-US"/>
        </w:rPr>
        <w:t xml:space="preserve">Working experience in a </w:t>
      </w:r>
      <w:r>
        <w:rPr>
          <w:lang w:val="en-US" w:eastAsia="en-US"/>
        </w:rPr>
        <w:t>regulatory body, market s</w:t>
      </w:r>
      <w:r w:rsidRPr="006F368C">
        <w:rPr>
          <w:lang w:val="en-US" w:eastAsia="en-US"/>
        </w:rPr>
        <w:t xml:space="preserve">urveillance authority </w:t>
      </w:r>
      <w:r>
        <w:rPr>
          <w:lang w:val="en-US" w:eastAsia="en-US"/>
        </w:rPr>
        <w:t xml:space="preserve">or a notified body </w:t>
      </w:r>
      <w:r w:rsidRPr="006F368C">
        <w:rPr>
          <w:lang w:val="en-US" w:eastAsia="en-US"/>
        </w:rPr>
        <w:t xml:space="preserve">is an </w:t>
      </w:r>
      <w:r w:rsidR="00B72F4C" w:rsidRPr="006F368C">
        <w:rPr>
          <w:lang w:val="en-US" w:eastAsia="en-US"/>
        </w:rPr>
        <w:t>asset</w:t>
      </w:r>
      <w:r w:rsidR="00B72F4C">
        <w:rPr>
          <w:lang w:val="en-US" w:eastAsia="en-US"/>
        </w:rPr>
        <w:t>;</w:t>
      </w:r>
    </w:p>
    <w:p w:rsidR="0039749C" w:rsidRPr="006F368C" w:rsidRDefault="0039749C" w:rsidP="0039749C">
      <w:pPr>
        <w:numPr>
          <w:ilvl w:val="2"/>
          <w:numId w:val="23"/>
        </w:numPr>
        <w:tabs>
          <w:tab w:val="clear" w:pos="2520"/>
          <w:tab w:val="num" w:pos="1620"/>
        </w:tabs>
        <w:ind w:left="1620" w:hanging="180"/>
        <w:jc w:val="lowKashida"/>
        <w:rPr>
          <w:lang w:val="en-US" w:eastAsia="en-US"/>
        </w:rPr>
      </w:pPr>
      <w:r w:rsidRPr="006F368C">
        <w:rPr>
          <w:lang w:val="en-US" w:eastAsia="en-US"/>
        </w:rPr>
        <w:t xml:space="preserve">In-depth knowledge of the ACAA Agreement and of the approximation and enforcement of the </w:t>
      </w:r>
      <w:r>
        <w:rPr>
          <w:lang w:val="en-US" w:eastAsia="en-US"/>
        </w:rPr>
        <w:t>EC</w:t>
      </w:r>
      <w:r w:rsidRPr="006F368C">
        <w:rPr>
          <w:lang w:val="en-US" w:eastAsia="en-US"/>
        </w:rPr>
        <w:t xml:space="preserve"> horizontal and vertical legislations;</w:t>
      </w:r>
    </w:p>
    <w:p w:rsidR="00F974E4" w:rsidRDefault="009667A0">
      <w:pPr>
        <w:numPr>
          <w:ilvl w:val="0"/>
          <w:numId w:val="23"/>
        </w:numPr>
        <w:tabs>
          <w:tab w:val="num" w:pos="1620"/>
        </w:tabs>
        <w:autoSpaceDE w:val="0"/>
        <w:autoSpaceDN w:val="0"/>
        <w:adjustRightInd w:val="0"/>
        <w:ind w:left="1620" w:hanging="180"/>
        <w:jc w:val="lowKashida"/>
        <w:rPr>
          <w:lang w:val="en-US" w:eastAsia="en-US"/>
        </w:rPr>
      </w:pPr>
      <w:r>
        <w:rPr>
          <w:lang w:val="en-US" w:eastAsia="en-US"/>
        </w:rPr>
        <w:t>E</w:t>
      </w:r>
      <w:r w:rsidR="0039749C" w:rsidRPr="006F368C">
        <w:rPr>
          <w:lang w:val="en-US" w:eastAsia="en-US"/>
        </w:rPr>
        <w:t xml:space="preserve">xperience on the </w:t>
      </w:r>
      <w:r w:rsidR="0039749C">
        <w:rPr>
          <w:lang w:val="en-US" w:eastAsia="en-US"/>
        </w:rPr>
        <w:t xml:space="preserve">enforcement and </w:t>
      </w:r>
      <w:r w:rsidR="0039749C" w:rsidRPr="006F368C">
        <w:rPr>
          <w:lang w:val="en-US" w:eastAsia="en-US"/>
        </w:rPr>
        <w:t xml:space="preserve">implementation of the </w:t>
      </w:r>
      <w:r w:rsidR="0039749C">
        <w:rPr>
          <w:lang w:val="en-US" w:eastAsia="en-US"/>
        </w:rPr>
        <w:t>EC vertical and horizontal legislations, markets s</w:t>
      </w:r>
      <w:r w:rsidR="0039749C" w:rsidRPr="006F368C">
        <w:rPr>
          <w:lang w:val="en-US" w:eastAsia="en-US"/>
        </w:rPr>
        <w:t>urveillance activities</w:t>
      </w:r>
      <w:r w:rsidR="0039749C">
        <w:rPr>
          <w:lang w:val="en-US" w:eastAsia="en-US"/>
        </w:rPr>
        <w:t xml:space="preserve"> as well as on the operation of notified bodies</w:t>
      </w:r>
      <w:r w:rsidR="0039749C" w:rsidRPr="006F368C">
        <w:rPr>
          <w:lang w:val="en-US" w:eastAsia="en-US"/>
        </w:rPr>
        <w:t>;</w:t>
      </w:r>
    </w:p>
    <w:p w:rsidR="0039749C" w:rsidRPr="006F368C" w:rsidRDefault="0039749C" w:rsidP="0039749C">
      <w:pPr>
        <w:numPr>
          <w:ilvl w:val="0"/>
          <w:numId w:val="23"/>
        </w:numPr>
        <w:tabs>
          <w:tab w:val="num" w:pos="1620"/>
        </w:tabs>
        <w:autoSpaceDE w:val="0"/>
        <w:autoSpaceDN w:val="0"/>
        <w:adjustRightInd w:val="0"/>
        <w:ind w:left="1620" w:hanging="180"/>
        <w:jc w:val="lowKashida"/>
        <w:rPr>
          <w:lang w:val="en-US" w:eastAsia="en-US"/>
        </w:rPr>
      </w:pPr>
      <w:r w:rsidRPr="006F368C">
        <w:rPr>
          <w:lang w:val="en-US" w:eastAsia="en-US"/>
        </w:rPr>
        <w:t xml:space="preserve">Capacity to supervise and co-ordinate </w:t>
      </w:r>
      <w:r>
        <w:rPr>
          <w:lang w:val="en-US" w:eastAsia="en-US"/>
        </w:rPr>
        <w:t>al</w:t>
      </w:r>
      <w:r w:rsidRPr="00DA476E">
        <w:rPr>
          <w:lang w:val="en-US" w:eastAsia="en-US"/>
        </w:rPr>
        <w:t xml:space="preserve">l administrative </w:t>
      </w:r>
      <w:r>
        <w:rPr>
          <w:lang w:val="en-US" w:eastAsia="en-US"/>
        </w:rPr>
        <w:t xml:space="preserve">and </w:t>
      </w:r>
      <w:r w:rsidRPr="006F368C">
        <w:rPr>
          <w:lang w:val="en-US" w:eastAsia="en-US"/>
        </w:rPr>
        <w:t xml:space="preserve">technical aspects of the </w:t>
      </w:r>
      <w:r>
        <w:rPr>
          <w:lang w:val="en-US" w:eastAsia="en-US"/>
        </w:rPr>
        <w:t>project</w:t>
      </w:r>
      <w:r w:rsidRPr="006F368C">
        <w:rPr>
          <w:lang w:val="en-US" w:eastAsia="en-US"/>
        </w:rPr>
        <w:t>;</w:t>
      </w:r>
    </w:p>
    <w:p w:rsidR="0039749C" w:rsidRPr="006F368C" w:rsidRDefault="0039749C" w:rsidP="0039749C">
      <w:pPr>
        <w:numPr>
          <w:ilvl w:val="0"/>
          <w:numId w:val="23"/>
        </w:numPr>
        <w:tabs>
          <w:tab w:val="num" w:pos="1620"/>
        </w:tabs>
        <w:autoSpaceDE w:val="0"/>
        <w:autoSpaceDN w:val="0"/>
        <w:adjustRightInd w:val="0"/>
        <w:ind w:left="1620" w:hanging="180"/>
        <w:jc w:val="lowKashida"/>
        <w:rPr>
          <w:lang w:val="en-US" w:eastAsia="en-US"/>
        </w:rPr>
      </w:pPr>
      <w:r w:rsidRPr="006F368C">
        <w:rPr>
          <w:lang w:val="en-US" w:eastAsia="en-US"/>
        </w:rPr>
        <w:t>Capacity to establish efficient working relations;</w:t>
      </w:r>
    </w:p>
    <w:p w:rsidR="0039749C" w:rsidRPr="006F368C" w:rsidRDefault="0039749C" w:rsidP="0039749C">
      <w:pPr>
        <w:numPr>
          <w:ilvl w:val="0"/>
          <w:numId w:val="23"/>
        </w:numPr>
        <w:tabs>
          <w:tab w:val="num" w:pos="1620"/>
        </w:tabs>
        <w:autoSpaceDE w:val="0"/>
        <w:autoSpaceDN w:val="0"/>
        <w:adjustRightInd w:val="0"/>
        <w:ind w:left="1620" w:hanging="180"/>
        <w:jc w:val="lowKashida"/>
        <w:rPr>
          <w:lang w:val="en-US" w:eastAsia="en-US"/>
        </w:rPr>
      </w:pPr>
      <w:r w:rsidRPr="006F368C">
        <w:rPr>
          <w:lang w:val="en-US" w:eastAsia="en-US"/>
        </w:rPr>
        <w:t>Excellent project management capacities;</w:t>
      </w:r>
    </w:p>
    <w:p w:rsidR="00F974E4" w:rsidRDefault="0039749C">
      <w:pPr>
        <w:numPr>
          <w:ilvl w:val="0"/>
          <w:numId w:val="23"/>
        </w:numPr>
        <w:ind w:left="1890"/>
        <w:jc w:val="both"/>
        <w:rPr>
          <w:rFonts w:ascii="Garamond" w:hAnsi="Garamond"/>
        </w:rPr>
      </w:pPr>
      <w:r w:rsidRPr="000F454A">
        <w:rPr>
          <w:rFonts w:ascii="Garamond" w:hAnsi="Garamond"/>
        </w:rPr>
        <w:t>Good working knowledge of English</w:t>
      </w:r>
      <w:r>
        <w:rPr>
          <w:rFonts w:ascii="Garamond" w:hAnsi="Garamond"/>
        </w:rPr>
        <w:t xml:space="preserve">; </w:t>
      </w:r>
      <w:r w:rsidRPr="0039749C">
        <w:rPr>
          <w:lang w:val="en-US" w:eastAsia="en-US"/>
        </w:rPr>
        <w:t xml:space="preserve">including effective spoken and written reporting </w:t>
      </w:r>
      <w:r w:rsidR="00B72F4C" w:rsidRPr="0039749C">
        <w:rPr>
          <w:lang w:val="en-US" w:eastAsia="en-US"/>
        </w:rPr>
        <w:t>abilities</w:t>
      </w:r>
      <w:r w:rsidR="00B72F4C">
        <w:rPr>
          <w:lang w:val="en-US" w:eastAsia="en-US"/>
        </w:rPr>
        <w:t>;</w:t>
      </w:r>
      <w:r w:rsidRPr="0039749C">
        <w:rPr>
          <w:lang w:val="en-US" w:eastAsia="en-US"/>
        </w:rPr>
        <w:t xml:space="preserve"> </w:t>
      </w:r>
    </w:p>
    <w:p w:rsidR="0039749C" w:rsidRDefault="0039749C" w:rsidP="0039749C">
      <w:pPr>
        <w:numPr>
          <w:ilvl w:val="0"/>
          <w:numId w:val="23"/>
        </w:numPr>
        <w:tabs>
          <w:tab w:val="num" w:pos="1620"/>
        </w:tabs>
        <w:autoSpaceDE w:val="0"/>
        <w:autoSpaceDN w:val="0"/>
        <w:adjustRightInd w:val="0"/>
        <w:ind w:left="1620" w:hanging="180"/>
        <w:jc w:val="lowKashida"/>
        <w:rPr>
          <w:lang w:val="en-US" w:eastAsia="en-US"/>
        </w:rPr>
      </w:pPr>
      <w:r>
        <w:rPr>
          <w:lang w:val="en-US" w:eastAsia="en-US"/>
        </w:rPr>
        <w:lastRenderedPageBreak/>
        <w:t xml:space="preserve">Strong communication and </w:t>
      </w:r>
      <w:r w:rsidRPr="006F368C">
        <w:rPr>
          <w:lang w:val="en-US" w:eastAsia="en-US"/>
        </w:rPr>
        <w:t>presentation skills.</w:t>
      </w:r>
    </w:p>
    <w:p w:rsidR="0039749C" w:rsidRDefault="0039749C" w:rsidP="00A87AC0">
      <w:pPr>
        <w:autoSpaceDE w:val="0"/>
        <w:autoSpaceDN w:val="0"/>
        <w:adjustRightInd w:val="0"/>
        <w:ind w:left="1080"/>
        <w:jc w:val="lowKashida"/>
        <w:rPr>
          <w:lang w:val="en-US" w:eastAsia="en-US"/>
        </w:rPr>
      </w:pPr>
    </w:p>
    <w:p w:rsidR="008A434D" w:rsidRPr="006F368C" w:rsidRDefault="008A434D" w:rsidP="00F01400">
      <w:pPr>
        <w:autoSpaceDE w:val="0"/>
        <w:autoSpaceDN w:val="0"/>
        <w:adjustRightInd w:val="0"/>
        <w:ind w:left="1080"/>
        <w:jc w:val="lowKashida"/>
        <w:rPr>
          <w:lang w:val="en-US" w:eastAsia="en-US"/>
        </w:rPr>
      </w:pPr>
    </w:p>
    <w:p w:rsidR="00BF5494" w:rsidRDefault="00BF5494" w:rsidP="00F01400">
      <w:pPr>
        <w:ind w:left="1080"/>
        <w:jc w:val="both"/>
        <w:rPr>
          <w:lang w:val="en-US" w:eastAsia="en-US"/>
        </w:rPr>
      </w:pPr>
    </w:p>
    <w:p w:rsidR="00964BE1" w:rsidRDefault="00964BE1" w:rsidP="00501054">
      <w:pPr>
        <w:ind w:left="540"/>
        <w:jc w:val="both"/>
        <w:rPr>
          <w:lang w:val="en-US" w:eastAsia="en-US"/>
        </w:rPr>
      </w:pPr>
    </w:p>
    <w:p w:rsidR="00501054" w:rsidRPr="00684E27" w:rsidRDefault="008079B9" w:rsidP="00501054">
      <w:pPr>
        <w:ind w:left="540"/>
        <w:jc w:val="both"/>
        <w:rPr>
          <w:b/>
          <w:bCs/>
        </w:rPr>
      </w:pPr>
      <w:r w:rsidRPr="008079B9">
        <w:rPr>
          <w:b/>
          <w:bCs/>
        </w:rPr>
        <w:t>3.5.3 Profile and tasks of the mid-term and short-term experts</w:t>
      </w:r>
    </w:p>
    <w:p w:rsidR="00DA476E" w:rsidRDefault="00FD2670" w:rsidP="00DA476E">
      <w:pPr>
        <w:autoSpaceDE w:val="0"/>
        <w:autoSpaceDN w:val="0"/>
        <w:adjustRightInd w:val="0"/>
        <w:ind w:left="720"/>
        <w:jc w:val="lowKashida"/>
        <w:rPr>
          <w:rFonts w:ascii="Garamond" w:hAnsi="Garamond"/>
        </w:rPr>
      </w:pPr>
      <w:r>
        <w:rPr>
          <w:rFonts w:ascii="Garamond" w:hAnsi="Garamond"/>
        </w:rPr>
        <w:t>Four medium term experts are expected to work in this twinning project with the following qualifications for each of the project components</w:t>
      </w:r>
    </w:p>
    <w:p w:rsidR="00FD2670" w:rsidRPr="00501054" w:rsidRDefault="00FD2670" w:rsidP="00DA476E">
      <w:pPr>
        <w:autoSpaceDE w:val="0"/>
        <w:autoSpaceDN w:val="0"/>
        <w:adjustRightInd w:val="0"/>
        <w:ind w:left="720"/>
        <w:jc w:val="lowKashida"/>
        <w:rPr>
          <w:lang w:eastAsia="en-US"/>
        </w:rPr>
      </w:pPr>
    </w:p>
    <w:p w:rsidR="008A434D" w:rsidRPr="006F368C" w:rsidRDefault="00D200E6" w:rsidP="00FD2670">
      <w:pPr>
        <w:autoSpaceDE w:val="0"/>
        <w:autoSpaceDN w:val="0"/>
        <w:adjustRightInd w:val="0"/>
        <w:ind w:left="720"/>
        <w:jc w:val="lowKashida"/>
        <w:rPr>
          <w:b/>
          <w:bCs/>
          <w:lang w:val="en-US" w:eastAsia="en-US"/>
        </w:rPr>
      </w:pPr>
      <w:r>
        <w:rPr>
          <w:b/>
          <w:bCs/>
          <w:lang w:val="en-US" w:eastAsia="en-US"/>
        </w:rPr>
        <w:t xml:space="preserve">3.5.3.1 </w:t>
      </w:r>
      <w:r w:rsidR="00CD1370">
        <w:rPr>
          <w:b/>
          <w:bCs/>
          <w:lang w:val="en-US" w:eastAsia="en-US"/>
        </w:rPr>
        <w:t>Mid term</w:t>
      </w:r>
      <w:r w:rsidR="008A434D" w:rsidRPr="006F368C">
        <w:rPr>
          <w:b/>
          <w:bCs/>
          <w:lang w:val="en-US" w:eastAsia="en-US"/>
        </w:rPr>
        <w:t xml:space="preserve"> Expert </w:t>
      </w:r>
      <w:r w:rsidR="00CD1370">
        <w:rPr>
          <w:b/>
          <w:bCs/>
          <w:lang w:val="en-US" w:eastAsia="en-US"/>
        </w:rPr>
        <w:t>1</w:t>
      </w:r>
      <w:r w:rsidR="008A434D" w:rsidRPr="006F368C">
        <w:rPr>
          <w:b/>
          <w:bCs/>
          <w:lang w:val="en-US" w:eastAsia="en-US"/>
        </w:rPr>
        <w:t xml:space="preserve">: </w:t>
      </w:r>
    </w:p>
    <w:p w:rsidR="008A434D" w:rsidRPr="006F368C" w:rsidRDefault="008A434D" w:rsidP="008A434D">
      <w:pPr>
        <w:autoSpaceDE w:val="0"/>
        <w:autoSpaceDN w:val="0"/>
        <w:adjustRightInd w:val="0"/>
        <w:ind w:left="720"/>
        <w:jc w:val="lowKashida"/>
        <w:rPr>
          <w:b/>
          <w:bCs/>
          <w:lang w:val="en-US" w:eastAsia="en-US"/>
        </w:rPr>
      </w:pPr>
    </w:p>
    <w:p w:rsidR="008A434D" w:rsidRPr="006F368C" w:rsidRDefault="008A434D" w:rsidP="008A434D">
      <w:pPr>
        <w:autoSpaceDE w:val="0"/>
        <w:autoSpaceDN w:val="0"/>
        <w:adjustRightInd w:val="0"/>
        <w:ind w:left="720"/>
        <w:jc w:val="lowKashida"/>
        <w:rPr>
          <w:lang w:val="en-US" w:eastAsia="en-US"/>
        </w:rPr>
      </w:pPr>
      <w:r w:rsidRPr="006F368C">
        <w:rPr>
          <w:lang w:val="en-US" w:eastAsia="en-US"/>
        </w:rPr>
        <w:t xml:space="preserve">The </w:t>
      </w:r>
      <w:r w:rsidR="00242C9A" w:rsidRPr="00242C9A">
        <w:rPr>
          <w:lang w:val="en-US" w:eastAsia="en-US"/>
        </w:rPr>
        <w:t xml:space="preserve">Senior </w:t>
      </w:r>
      <w:r w:rsidRPr="006F368C">
        <w:rPr>
          <w:lang w:val="en-US" w:eastAsia="en-US"/>
        </w:rPr>
        <w:t xml:space="preserve">Legal Advisor will be responsible for legal activities of the project regarding the approximation and enforcement of the </w:t>
      </w:r>
      <w:r w:rsidR="00AD7671">
        <w:rPr>
          <w:lang w:val="en-US" w:eastAsia="en-US"/>
        </w:rPr>
        <w:t>EC</w:t>
      </w:r>
      <w:r w:rsidRPr="006F368C">
        <w:rPr>
          <w:lang w:val="en-US" w:eastAsia="en-US"/>
        </w:rPr>
        <w:t xml:space="preserve"> legislations. </w:t>
      </w:r>
    </w:p>
    <w:p w:rsidR="008A434D" w:rsidRPr="006F368C" w:rsidRDefault="008A434D" w:rsidP="008A434D">
      <w:pPr>
        <w:autoSpaceDE w:val="0"/>
        <w:autoSpaceDN w:val="0"/>
        <w:adjustRightInd w:val="0"/>
        <w:ind w:left="720"/>
        <w:jc w:val="lowKashida"/>
        <w:rPr>
          <w:lang w:val="en-US" w:eastAsia="en-US"/>
        </w:rPr>
      </w:pPr>
    </w:p>
    <w:p w:rsidR="008A434D" w:rsidRPr="006F368C" w:rsidRDefault="008A434D" w:rsidP="008A434D">
      <w:pPr>
        <w:autoSpaceDE w:val="0"/>
        <w:autoSpaceDN w:val="0"/>
        <w:adjustRightInd w:val="0"/>
        <w:ind w:left="900" w:hanging="180"/>
        <w:jc w:val="lowKashida"/>
        <w:rPr>
          <w:lang w:val="en-US" w:eastAsia="en-US"/>
        </w:rPr>
      </w:pPr>
      <w:r w:rsidRPr="006F368C">
        <w:rPr>
          <w:lang w:val="en-US" w:eastAsia="en-US"/>
        </w:rPr>
        <w:t xml:space="preserve">He must have the following qualifications and skills: </w:t>
      </w:r>
    </w:p>
    <w:p w:rsidR="00F974E4" w:rsidRDefault="00D200E6">
      <w:pPr>
        <w:numPr>
          <w:ilvl w:val="0"/>
          <w:numId w:val="9"/>
        </w:numPr>
        <w:tabs>
          <w:tab w:val="num" w:pos="1620"/>
        </w:tabs>
        <w:autoSpaceDE w:val="0"/>
        <w:autoSpaceDN w:val="0"/>
        <w:adjustRightInd w:val="0"/>
        <w:ind w:left="1620" w:hanging="180"/>
        <w:jc w:val="lowKashida"/>
        <w:rPr>
          <w:lang w:val="en-US" w:eastAsia="en-US"/>
        </w:rPr>
      </w:pPr>
      <w:r w:rsidRPr="006F368C">
        <w:rPr>
          <w:lang w:val="en-US" w:eastAsia="en-US"/>
        </w:rPr>
        <w:t>University degree in a related field or equivalent;</w:t>
      </w:r>
    </w:p>
    <w:p w:rsidR="00F974E4" w:rsidRDefault="00D200E6" w:rsidP="00FD2670">
      <w:pPr>
        <w:numPr>
          <w:ilvl w:val="0"/>
          <w:numId w:val="9"/>
        </w:numPr>
        <w:tabs>
          <w:tab w:val="num" w:pos="1620"/>
        </w:tabs>
        <w:autoSpaceDE w:val="0"/>
        <w:autoSpaceDN w:val="0"/>
        <w:adjustRightInd w:val="0"/>
        <w:ind w:left="1620" w:hanging="180"/>
        <w:jc w:val="lowKashida"/>
        <w:rPr>
          <w:lang w:val="en-US" w:eastAsia="en-US"/>
        </w:rPr>
      </w:pPr>
      <w:r w:rsidRPr="00D200E6">
        <w:rPr>
          <w:lang w:val="en-US" w:eastAsia="en-US"/>
        </w:rPr>
        <w:t xml:space="preserve">At least 10 years experience in </w:t>
      </w:r>
      <w:r w:rsidR="00FD2670">
        <w:rPr>
          <w:lang w:val="en-US" w:eastAsia="en-US"/>
        </w:rPr>
        <w:t>legal advice</w:t>
      </w:r>
      <w:r w:rsidRPr="00D200E6">
        <w:rPr>
          <w:lang w:val="en-US" w:eastAsia="en-US"/>
        </w:rPr>
        <w:t xml:space="preserve"> in the field of EC Directives and horizontal </w:t>
      </w:r>
      <w:r w:rsidR="00B72F4C" w:rsidRPr="00D200E6">
        <w:rPr>
          <w:lang w:val="en-US" w:eastAsia="en-US"/>
        </w:rPr>
        <w:t>legislations</w:t>
      </w:r>
      <w:r w:rsidR="00B72F4C">
        <w:rPr>
          <w:lang w:val="en-US" w:eastAsia="en-US"/>
        </w:rPr>
        <w:t>;</w:t>
      </w:r>
    </w:p>
    <w:p w:rsidR="00D200E6" w:rsidRPr="006F368C" w:rsidRDefault="00D200E6" w:rsidP="00D200E6">
      <w:pPr>
        <w:numPr>
          <w:ilvl w:val="0"/>
          <w:numId w:val="9"/>
        </w:numPr>
        <w:tabs>
          <w:tab w:val="num" w:pos="1620"/>
        </w:tabs>
        <w:autoSpaceDE w:val="0"/>
        <w:autoSpaceDN w:val="0"/>
        <w:adjustRightInd w:val="0"/>
        <w:ind w:left="1620" w:hanging="180"/>
        <w:jc w:val="lowKashida"/>
        <w:rPr>
          <w:lang w:val="en-US" w:eastAsia="en-US"/>
        </w:rPr>
      </w:pPr>
      <w:r w:rsidRPr="006F368C">
        <w:rPr>
          <w:lang w:val="en-US" w:eastAsia="en-US"/>
        </w:rPr>
        <w:t>At least 10 years of relevant experience, preferably in accession countries or Turkey</w:t>
      </w:r>
      <w:r w:rsidR="00B72F4C">
        <w:rPr>
          <w:lang w:val="en-US" w:eastAsia="en-US"/>
        </w:rPr>
        <w:t>;</w:t>
      </w:r>
    </w:p>
    <w:p w:rsidR="008A434D" w:rsidRPr="006F368C" w:rsidRDefault="008A434D" w:rsidP="0009614A">
      <w:pPr>
        <w:numPr>
          <w:ilvl w:val="0"/>
          <w:numId w:val="9"/>
        </w:numPr>
        <w:tabs>
          <w:tab w:val="num" w:pos="1620"/>
        </w:tabs>
        <w:autoSpaceDE w:val="0"/>
        <w:autoSpaceDN w:val="0"/>
        <w:adjustRightInd w:val="0"/>
        <w:ind w:left="1620" w:hanging="180"/>
        <w:jc w:val="lowKashida"/>
        <w:rPr>
          <w:lang w:val="en-US" w:eastAsia="en-US"/>
        </w:rPr>
      </w:pPr>
      <w:r w:rsidRPr="006F368C">
        <w:rPr>
          <w:lang w:val="en-US" w:eastAsia="en-US"/>
        </w:rPr>
        <w:t xml:space="preserve">In-depth knowledge of the approximation and enforcement of the </w:t>
      </w:r>
      <w:r w:rsidR="00AD7671">
        <w:rPr>
          <w:lang w:val="en-US" w:eastAsia="en-US"/>
        </w:rPr>
        <w:t>EC</w:t>
      </w:r>
      <w:r w:rsidRPr="006F368C">
        <w:rPr>
          <w:lang w:val="en-US" w:eastAsia="en-US"/>
        </w:rPr>
        <w:t xml:space="preserve"> horizontal and vertical legislations;</w:t>
      </w:r>
    </w:p>
    <w:p w:rsidR="008A434D" w:rsidRPr="006F368C" w:rsidRDefault="008A434D" w:rsidP="0009614A">
      <w:pPr>
        <w:numPr>
          <w:ilvl w:val="0"/>
          <w:numId w:val="9"/>
        </w:numPr>
        <w:tabs>
          <w:tab w:val="num" w:pos="1620"/>
        </w:tabs>
        <w:autoSpaceDE w:val="0"/>
        <w:autoSpaceDN w:val="0"/>
        <w:adjustRightInd w:val="0"/>
        <w:ind w:left="1620" w:hanging="180"/>
        <w:jc w:val="lowKashida"/>
        <w:rPr>
          <w:lang w:val="en-US" w:eastAsia="en-US"/>
        </w:rPr>
      </w:pPr>
      <w:r w:rsidRPr="006F368C">
        <w:rPr>
          <w:lang w:val="en-US" w:eastAsia="en-US"/>
        </w:rPr>
        <w:t>Legal advice experience on legal cases regarding the essential requirements of the EC Directives;</w:t>
      </w:r>
    </w:p>
    <w:p w:rsidR="008A434D" w:rsidRPr="006F368C" w:rsidRDefault="008A434D" w:rsidP="0009614A">
      <w:pPr>
        <w:numPr>
          <w:ilvl w:val="0"/>
          <w:numId w:val="9"/>
        </w:numPr>
        <w:tabs>
          <w:tab w:val="num" w:pos="1620"/>
        </w:tabs>
        <w:autoSpaceDE w:val="0"/>
        <w:autoSpaceDN w:val="0"/>
        <w:adjustRightInd w:val="0"/>
        <w:ind w:left="1620" w:hanging="180"/>
        <w:jc w:val="lowKashida"/>
        <w:rPr>
          <w:lang w:val="en-US" w:eastAsia="en-US"/>
        </w:rPr>
      </w:pPr>
      <w:r w:rsidRPr="006F368C">
        <w:rPr>
          <w:lang w:val="en-US" w:eastAsia="en-US"/>
        </w:rPr>
        <w:t>Capacity to establish efficient working relations;</w:t>
      </w:r>
    </w:p>
    <w:p w:rsidR="0009614A" w:rsidRPr="009D6C34" w:rsidRDefault="00D200E6" w:rsidP="0009614A">
      <w:pPr>
        <w:numPr>
          <w:ilvl w:val="0"/>
          <w:numId w:val="9"/>
        </w:numPr>
        <w:tabs>
          <w:tab w:val="num" w:pos="1620"/>
        </w:tabs>
        <w:autoSpaceDE w:val="0"/>
        <w:autoSpaceDN w:val="0"/>
        <w:adjustRightInd w:val="0"/>
        <w:ind w:left="1620" w:hanging="180"/>
        <w:jc w:val="lowKashida"/>
        <w:rPr>
          <w:lang w:val="en-US" w:eastAsia="en-US"/>
        </w:rPr>
      </w:pPr>
      <w:r w:rsidRPr="000F454A">
        <w:rPr>
          <w:rFonts w:ascii="Garamond" w:hAnsi="Garamond"/>
        </w:rPr>
        <w:t>Good working knowledge of English</w:t>
      </w:r>
      <w:r>
        <w:rPr>
          <w:rFonts w:ascii="Garamond" w:hAnsi="Garamond"/>
        </w:rPr>
        <w:t xml:space="preserve">; </w:t>
      </w:r>
      <w:r w:rsidRPr="0039749C">
        <w:rPr>
          <w:lang w:val="en-US" w:eastAsia="en-US"/>
        </w:rPr>
        <w:t>including effective spoken and written reporting abilities</w:t>
      </w:r>
      <w:r w:rsidR="00B72F4C">
        <w:rPr>
          <w:lang w:val="en-US" w:eastAsia="en-US"/>
        </w:rPr>
        <w:t>;</w:t>
      </w:r>
      <w:r>
        <w:rPr>
          <w:lang w:val="en-US" w:eastAsia="en-US"/>
        </w:rPr>
        <w:t xml:space="preserve"> </w:t>
      </w:r>
    </w:p>
    <w:p w:rsidR="0009614A" w:rsidRDefault="0009614A" w:rsidP="0009614A">
      <w:pPr>
        <w:numPr>
          <w:ilvl w:val="0"/>
          <w:numId w:val="9"/>
        </w:numPr>
        <w:tabs>
          <w:tab w:val="num" w:pos="1620"/>
        </w:tabs>
        <w:autoSpaceDE w:val="0"/>
        <w:autoSpaceDN w:val="0"/>
        <w:adjustRightInd w:val="0"/>
        <w:ind w:left="1620" w:hanging="180"/>
        <w:jc w:val="lowKashida"/>
        <w:rPr>
          <w:lang w:val="en-US" w:eastAsia="en-US"/>
        </w:rPr>
      </w:pPr>
      <w:r>
        <w:rPr>
          <w:lang w:val="en-US" w:eastAsia="en-US"/>
        </w:rPr>
        <w:t xml:space="preserve">Strong communication and </w:t>
      </w:r>
      <w:r w:rsidRPr="006F368C">
        <w:rPr>
          <w:lang w:val="en-US" w:eastAsia="en-US"/>
        </w:rPr>
        <w:t>presentation skills.</w:t>
      </w:r>
    </w:p>
    <w:p w:rsidR="008A434D" w:rsidRPr="006F368C" w:rsidRDefault="008A434D" w:rsidP="0009614A">
      <w:pPr>
        <w:tabs>
          <w:tab w:val="num" w:pos="1620"/>
        </w:tabs>
        <w:autoSpaceDE w:val="0"/>
        <w:autoSpaceDN w:val="0"/>
        <w:adjustRightInd w:val="0"/>
        <w:ind w:left="1620" w:hanging="180"/>
        <w:jc w:val="lowKashida"/>
        <w:rPr>
          <w:lang w:val="en-US" w:eastAsia="en-US"/>
        </w:rPr>
      </w:pPr>
    </w:p>
    <w:p w:rsidR="008F1C4B" w:rsidRDefault="00D200E6" w:rsidP="00242C9A">
      <w:pPr>
        <w:autoSpaceDE w:val="0"/>
        <w:autoSpaceDN w:val="0"/>
        <w:adjustRightInd w:val="0"/>
        <w:ind w:left="720"/>
        <w:rPr>
          <w:b/>
          <w:bCs/>
          <w:lang w:val="en-US" w:eastAsia="en-US"/>
        </w:rPr>
      </w:pPr>
      <w:r>
        <w:rPr>
          <w:b/>
          <w:bCs/>
          <w:lang w:val="en-US" w:eastAsia="en-US"/>
        </w:rPr>
        <w:t xml:space="preserve">3.5.3.2 </w:t>
      </w:r>
      <w:r w:rsidR="008F1C4B">
        <w:rPr>
          <w:b/>
          <w:bCs/>
          <w:lang w:val="en-US" w:eastAsia="en-US"/>
        </w:rPr>
        <w:t>Mid-</w:t>
      </w:r>
      <w:r w:rsidR="008F1C4B" w:rsidRPr="00F53DD9">
        <w:rPr>
          <w:b/>
          <w:bCs/>
          <w:lang w:val="en-US" w:eastAsia="en-US"/>
        </w:rPr>
        <w:t xml:space="preserve">term expert </w:t>
      </w:r>
      <w:r w:rsidR="00242C9A">
        <w:rPr>
          <w:b/>
          <w:bCs/>
          <w:lang w:val="en-US" w:eastAsia="en-US"/>
        </w:rPr>
        <w:t>2</w:t>
      </w:r>
      <w:r w:rsidR="008F1C4B" w:rsidRPr="00F53DD9">
        <w:rPr>
          <w:b/>
          <w:bCs/>
          <w:lang w:val="en-US" w:eastAsia="en-US"/>
        </w:rPr>
        <w:t xml:space="preserve">: Senior expert on </w:t>
      </w:r>
      <w:r w:rsidR="00242C9A">
        <w:rPr>
          <w:b/>
          <w:bCs/>
          <w:lang w:val="en-US" w:eastAsia="en-US"/>
        </w:rPr>
        <w:t>Market Surveillance</w:t>
      </w:r>
      <w:r w:rsidR="008F1C4B">
        <w:rPr>
          <w:b/>
          <w:bCs/>
          <w:lang w:val="en-US" w:eastAsia="en-US"/>
        </w:rPr>
        <w:t xml:space="preserve"> </w:t>
      </w:r>
    </w:p>
    <w:p w:rsidR="008F1C4B" w:rsidRPr="00242C9A" w:rsidRDefault="008F1C4B" w:rsidP="008F1C4B">
      <w:pPr>
        <w:autoSpaceDE w:val="0"/>
        <w:autoSpaceDN w:val="0"/>
        <w:adjustRightInd w:val="0"/>
        <w:ind w:left="720"/>
        <w:rPr>
          <w:lang w:val="en-US" w:eastAsia="en-US"/>
        </w:rPr>
      </w:pPr>
    </w:p>
    <w:p w:rsidR="008F1C4B" w:rsidRPr="00501054" w:rsidRDefault="008F1C4B" w:rsidP="005C18D9">
      <w:pPr>
        <w:autoSpaceDE w:val="0"/>
        <w:autoSpaceDN w:val="0"/>
        <w:adjustRightInd w:val="0"/>
        <w:ind w:left="720"/>
        <w:jc w:val="lowKashida"/>
      </w:pPr>
      <w:r w:rsidRPr="00242C9A">
        <w:rPr>
          <w:lang w:val="en-US" w:eastAsia="en-US"/>
        </w:rPr>
        <w:t xml:space="preserve">The senior expert on </w:t>
      </w:r>
      <w:r w:rsidR="00242C9A" w:rsidRPr="00242C9A">
        <w:rPr>
          <w:lang w:val="en-US" w:eastAsia="en-US"/>
        </w:rPr>
        <w:t>market surveillance</w:t>
      </w:r>
      <w:r w:rsidR="00242C9A">
        <w:rPr>
          <w:b/>
          <w:bCs/>
          <w:lang w:val="en-US" w:eastAsia="en-US"/>
        </w:rPr>
        <w:t xml:space="preserve"> </w:t>
      </w:r>
      <w:r w:rsidRPr="00F53DD9">
        <w:rPr>
          <w:lang w:val="en-US" w:eastAsia="en-US"/>
        </w:rPr>
        <w:t>will be responsible for the achievement of the results expected in</w:t>
      </w:r>
      <w:r>
        <w:rPr>
          <w:lang w:val="en-US" w:eastAsia="en-US"/>
        </w:rPr>
        <w:t xml:space="preserve"> </w:t>
      </w:r>
      <w:r w:rsidRPr="00F53DD9">
        <w:rPr>
          <w:lang w:val="en-US" w:eastAsia="en-US"/>
        </w:rPr>
        <w:t xml:space="preserve">the </w:t>
      </w:r>
      <w:r w:rsidR="00242C9A" w:rsidRPr="00242C9A">
        <w:rPr>
          <w:lang w:val="en-US" w:eastAsia="en-US"/>
        </w:rPr>
        <w:t>market surveillance</w:t>
      </w:r>
      <w:r w:rsidR="00242C9A">
        <w:rPr>
          <w:b/>
          <w:bCs/>
          <w:lang w:val="en-US" w:eastAsia="en-US"/>
        </w:rPr>
        <w:t xml:space="preserve"> </w:t>
      </w:r>
      <w:r w:rsidRPr="00F53DD9">
        <w:rPr>
          <w:lang w:val="en-US" w:eastAsia="en-US"/>
        </w:rPr>
        <w:t>component of the project</w:t>
      </w:r>
      <w:r w:rsidR="005C18D9">
        <w:rPr>
          <w:lang w:val="en-US" w:eastAsia="en-US"/>
        </w:rPr>
        <w:t>, in cooperation with the counterpart from JISM</w:t>
      </w:r>
      <w:r w:rsidRPr="00F53DD9">
        <w:rPr>
          <w:lang w:val="en-US" w:eastAsia="en-US"/>
        </w:rPr>
        <w:t>.</w:t>
      </w:r>
      <w:r>
        <w:t xml:space="preserve"> </w:t>
      </w:r>
      <w:r w:rsidR="005C18D9">
        <w:t>Both</w:t>
      </w:r>
      <w:r w:rsidR="005C18D9" w:rsidRPr="00501054">
        <w:t xml:space="preserve"> </w:t>
      </w:r>
      <w:r w:rsidRPr="00501054">
        <w:t xml:space="preserve">will be responsible for </w:t>
      </w:r>
      <w:r w:rsidR="006A68C1">
        <w:t>coordination</w:t>
      </w:r>
      <w:r w:rsidRPr="00501054">
        <w:t xml:space="preserve"> with the RTA, JISM and other </w:t>
      </w:r>
      <w:r>
        <w:t>organizations</w:t>
      </w:r>
      <w:r w:rsidRPr="00501054">
        <w:t xml:space="preserve"> involved for a successful implementation of the </w:t>
      </w:r>
      <w:r w:rsidR="00242C9A" w:rsidRPr="00242C9A">
        <w:rPr>
          <w:lang w:val="en-US" w:eastAsia="en-US"/>
        </w:rPr>
        <w:t>market surveillance</w:t>
      </w:r>
      <w:r w:rsidR="00242C9A">
        <w:rPr>
          <w:b/>
          <w:bCs/>
          <w:lang w:val="en-US" w:eastAsia="en-US"/>
        </w:rPr>
        <w:t xml:space="preserve"> </w:t>
      </w:r>
      <w:r w:rsidRPr="00501054">
        <w:rPr>
          <w:lang w:val="en-US" w:eastAsia="en-US"/>
        </w:rPr>
        <w:t>component</w:t>
      </w:r>
      <w:r w:rsidRPr="00501054">
        <w:t>.</w:t>
      </w:r>
    </w:p>
    <w:p w:rsidR="008F1C4B" w:rsidRPr="00501054" w:rsidRDefault="008F1C4B" w:rsidP="008F1C4B">
      <w:pPr>
        <w:autoSpaceDE w:val="0"/>
        <w:autoSpaceDN w:val="0"/>
        <w:adjustRightInd w:val="0"/>
        <w:ind w:left="720"/>
        <w:jc w:val="lowKashida"/>
        <w:rPr>
          <w:lang w:eastAsia="en-US"/>
        </w:rPr>
      </w:pPr>
    </w:p>
    <w:p w:rsidR="006169A5" w:rsidRPr="006F368C" w:rsidRDefault="006169A5" w:rsidP="006169A5">
      <w:pPr>
        <w:autoSpaceDE w:val="0"/>
        <w:autoSpaceDN w:val="0"/>
        <w:adjustRightInd w:val="0"/>
        <w:ind w:left="900" w:hanging="180"/>
        <w:jc w:val="lowKashida"/>
        <w:rPr>
          <w:lang w:val="en-US" w:eastAsia="en-US"/>
        </w:rPr>
      </w:pPr>
      <w:r w:rsidRPr="006F368C">
        <w:rPr>
          <w:lang w:val="en-US" w:eastAsia="en-US"/>
        </w:rPr>
        <w:t xml:space="preserve">He must have the following qualifications and skills: </w:t>
      </w:r>
    </w:p>
    <w:p w:rsidR="008F1C4B" w:rsidRDefault="00330806" w:rsidP="00330806">
      <w:pPr>
        <w:numPr>
          <w:ilvl w:val="0"/>
          <w:numId w:val="11"/>
        </w:numPr>
        <w:tabs>
          <w:tab w:val="num" w:pos="1260"/>
        </w:tabs>
        <w:autoSpaceDE w:val="0"/>
        <w:autoSpaceDN w:val="0"/>
        <w:adjustRightInd w:val="0"/>
        <w:ind w:left="1260" w:hanging="180"/>
        <w:jc w:val="lowKashida"/>
        <w:rPr>
          <w:lang w:val="en-US" w:eastAsia="en-US"/>
        </w:rPr>
      </w:pPr>
      <w:r w:rsidRPr="006F368C">
        <w:rPr>
          <w:lang w:val="en-US" w:eastAsia="en-US"/>
        </w:rPr>
        <w:t xml:space="preserve">University degree in </w:t>
      </w:r>
      <w:r w:rsidR="008F1C4B" w:rsidRPr="009D6C34">
        <w:rPr>
          <w:lang w:val="en-US" w:eastAsia="en-US"/>
        </w:rPr>
        <w:t>engineering or science</w:t>
      </w:r>
      <w:r w:rsidR="006169A5">
        <w:rPr>
          <w:lang w:val="en-US" w:eastAsia="en-US"/>
        </w:rPr>
        <w:t>;</w:t>
      </w:r>
    </w:p>
    <w:p w:rsidR="00330806" w:rsidRDefault="00330806" w:rsidP="00330806">
      <w:pPr>
        <w:numPr>
          <w:ilvl w:val="0"/>
          <w:numId w:val="11"/>
        </w:numPr>
        <w:autoSpaceDE w:val="0"/>
        <w:autoSpaceDN w:val="0"/>
        <w:adjustRightInd w:val="0"/>
        <w:jc w:val="lowKashida"/>
        <w:rPr>
          <w:lang w:val="en-US" w:eastAsia="en-US"/>
        </w:rPr>
      </w:pPr>
      <w:r w:rsidRPr="00F53DD9">
        <w:rPr>
          <w:lang w:val="en-US" w:eastAsia="en-US"/>
        </w:rPr>
        <w:t xml:space="preserve">At least </w:t>
      </w:r>
      <w:r>
        <w:rPr>
          <w:lang w:val="en-US" w:eastAsia="en-US"/>
        </w:rPr>
        <w:t>5</w:t>
      </w:r>
      <w:r w:rsidRPr="00F53DD9">
        <w:rPr>
          <w:lang w:val="en-US" w:eastAsia="en-US"/>
        </w:rPr>
        <w:t xml:space="preserve"> years experience in supervising capacity-building activities in the field of</w:t>
      </w:r>
      <w:r>
        <w:rPr>
          <w:lang w:val="en-US" w:eastAsia="en-US"/>
        </w:rPr>
        <w:t xml:space="preserve"> market surveillance;</w:t>
      </w:r>
    </w:p>
    <w:p w:rsidR="00330806" w:rsidRPr="00242C9A" w:rsidRDefault="00330806" w:rsidP="00330806">
      <w:pPr>
        <w:numPr>
          <w:ilvl w:val="0"/>
          <w:numId w:val="25"/>
        </w:numPr>
        <w:autoSpaceDE w:val="0"/>
        <w:autoSpaceDN w:val="0"/>
        <w:adjustRightInd w:val="0"/>
        <w:jc w:val="lowKashida"/>
        <w:rPr>
          <w:lang w:val="en-US" w:eastAsia="en-US"/>
        </w:rPr>
      </w:pPr>
      <w:r w:rsidRPr="00242C9A">
        <w:rPr>
          <w:lang w:val="en-US" w:eastAsia="en-US"/>
        </w:rPr>
        <w:t>At least 1</w:t>
      </w:r>
      <w:r>
        <w:rPr>
          <w:lang w:val="en-US" w:eastAsia="en-US"/>
        </w:rPr>
        <w:t>0</w:t>
      </w:r>
      <w:r w:rsidRPr="00242C9A">
        <w:rPr>
          <w:lang w:val="en-US" w:eastAsia="en-US"/>
        </w:rPr>
        <w:t xml:space="preserve"> years of relevant </w:t>
      </w:r>
      <w:r>
        <w:rPr>
          <w:lang w:val="en-US" w:eastAsia="en-US"/>
        </w:rPr>
        <w:t xml:space="preserve">valid </w:t>
      </w:r>
      <w:r w:rsidRPr="00242C9A">
        <w:rPr>
          <w:lang w:val="en-US" w:eastAsia="en-US"/>
        </w:rPr>
        <w:t xml:space="preserve">experience in market surveillance according to European </w:t>
      </w:r>
      <w:r>
        <w:rPr>
          <w:lang w:val="en-US" w:eastAsia="en-US"/>
        </w:rPr>
        <w:t>practices;</w:t>
      </w:r>
    </w:p>
    <w:p w:rsidR="00330806" w:rsidRPr="00242C9A" w:rsidRDefault="00330806" w:rsidP="00330806">
      <w:pPr>
        <w:numPr>
          <w:ilvl w:val="0"/>
          <w:numId w:val="25"/>
        </w:numPr>
        <w:autoSpaceDE w:val="0"/>
        <w:autoSpaceDN w:val="0"/>
        <w:adjustRightInd w:val="0"/>
        <w:jc w:val="lowKashida"/>
        <w:rPr>
          <w:lang w:val="en-US" w:eastAsia="en-US"/>
        </w:rPr>
      </w:pPr>
      <w:r w:rsidRPr="00242C9A">
        <w:rPr>
          <w:lang w:val="en-US" w:eastAsia="en-US"/>
        </w:rPr>
        <w:t>P</w:t>
      </w:r>
      <w:r>
        <w:rPr>
          <w:lang w:val="en-US" w:eastAsia="en-US"/>
        </w:rPr>
        <w:t>revious relevant experience in market surveillance t</w:t>
      </w:r>
      <w:r w:rsidRPr="00242C9A">
        <w:rPr>
          <w:lang w:val="en-US" w:eastAsia="en-US"/>
        </w:rPr>
        <w:t xml:space="preserve">echnical </w:t>
      </w:r>
      <w:r>
        <w:rPr>
          <w:lang w:val="en-US" w:eastAsia="en-US"/>
        </w:rPr>
        <w:t>a</w:t>
      </w:r>
      <w:r w:rsidRPr="00242C9A">
        <w:rPr>
          <w:lang w:val="en-US" w:eastAsia="en-US"/>
        </w:rPr>
        <w:t>ssistance projects implementation</w:t>
      </w:r>
      <w:r>
        <w:rPr>
          <w:lang w:val="en-US" w:eastAsia="en-US"/>
        </w:rPr>
        <w:t>;</w:t>
      </w:r>
    </w:p>
    <w:p w:rsidR="00330806" w:rsidRDefault="00330806" w:rsidP="00330806">
      <w:pPr>
        <w:numPr>
          <w:ilvl w:val="0"/>
          <w:numId w:val="25"/>
        </w:numPr>
        <w:autoSpaceDE w:val="0"/>
        <w:autoSpaceDN w:val="0"/>
        <w:adjustRightInd w:val="0"/>
        <w:jc w:val="lowKashida"/>
        <w:rPr>
          <w:lang w:val="en-US" w:eastAsia="en-US"/>
        </w:rPr>
      </w:pPr>
      <w:r>
        <w:rPr>
          <w:lang w:val="en-US" w:eastAsia="en-US"/>
        </w:rPr>
        <w:t>Has</w:t>
      </w:r>
      <w:r w:rsidRPr="00242C9A">
        <w:rPr>
          <w:lang w:val="en-US" w:eastAsia="en-US"/>
        </w:rPr>
        <w:t xml:space="preserve"> </w:t>
      </w:r>
      <w:r>
        <w:rPr>
          <w:lang w:val="en-US" w:eastAsia="en-US"/>
        </w:rPr>
        <w:t>performed</w:t>
      </w:r>
      <w:r w:rsidRPr="00242C9A">
        <w:rPr>
          <w:lang w:val="en-US" w:eastAsia="en-US"/>
        </w:rPr>
        <w:t xml:space="preserve"> market surveillance </w:t>
      </w:r>
      <w:r>
        <w:rPr>
          <w:lang w:val="en-US" w:eastAsia="en-US"/>
        </w:rPr>
        <w:t>and inspection activities;</w:t>
      </w:r>
    </w:p>
    <w:p w:rsidR="00330806" w:rsidRDefault="00330806" w:rsidP="00330806">
      <w:pPr>
        <w:numPr>
          <w:ilvl w:val="0"/>
          <w:numId w:val="25"/>
        </w:numPr>
        <w:autoSpaceDE w:val="0"/>
        <w:autoSpaceDN w:val="0"/>
        <w:adjustRightInd w:val="0"/>
        <w:jc w:val="lowKashida"/>
        <w:rPr>
          <w:lang w:val="en-US" w:eastAsia="en-US"/>
        </w:rPr>
      </w:pPr>
      <w:r>
        <w:rPr>
          <w:lang w:val="en-US" w:eastAsia="en-US"/>
        </w:rPr>
        <w:lastRenderedPageBreak/>
        <w:t>Has experience in using RAPEX and any other European market surveillance information system;</w:t>
      </w:r>
    </w:p>
    <w:p w:rsidR="00330806" w:rsidRPr="00242C9A" w:rsidRDefault="00330806" w:rsidP="00330806">
      <w:pPr>
        <w:numPr>
          <w:ilvl w:val="0"/>
          <w:numId w:val="25"/>
        </w:numPr>
        <w:autoSpaceDE w:val="0"/>
        <w:autoSpaceDN w:val="0"/>
        <w:adjustRightInd w:val="0"/>
        <w:jc w:val="lowKashida"/>
        <w:rPr>
          <w:lang w:val="en-US" w:eastAsia="en-US"/>
        </w:rPr>
      </w:pPr>
      <w:r>
        <w:rPr>
          <w:lang w:val="en-US" w:eastAsia="en-US"/>
        </w:rPr>
        <w:t>Has developed market surveillance procedures and inspection product checklists while working with a European market surveillance authority;</w:t>
      </w:r>
    </w:p>
    <w:p w:rsidR="00330806" w:rsidRDefault="00330806" w:rsidP="00330806">
      <w:pPr>
        <w:numPr>
          <w:ilvl w:val="0"/>
          <w:numId w:val="11"/>
        </w:numPr>
        <w:tabs>
          <w:tab w:val="num" w:pos="1260"/>
        </w:tabs>
        <w:autoSpaceDE w:val="0"/>
        <w:autoSpaceDN w:val="0"/>
        <w:adjustRightInd w:val="0"/>
        <w:ind w:left="1260" w:hanging="180"/>
        <w:jc w:val="lowKashida"/>
        <w:rPr>
          <w:lang w:val="en-US" w:eastAsia="en-US"/>
        </w:rPr>
      </w:pPr>
      <w:r w:rsidRPr="009D6C34">
        <w:rPr>
          <w:lang w:val="en-US" w:eastAsia="en-US"/>
        </w:rPr>
        <w:t xml:space="preserve">Experience in the </w:t>
      </w:r>
      <w:r>
        <w:rPr>
          <w:lang w:val="en-US" w:eastAsia="en-US"/>
        </w:rPr>
        <w:t>requirements</w:t>
      </w:r>
      <w:r w:rsidRPr="009D6C34">
        <w:rPr>
          <w:lang w:val="en-US" w:eastAsia="en-US"/>
        </w:rPr>
        <w:t xml:space="preserve"> of </w:t>
      </w:r>
      <w:r>
        <w:rPr>
          <w:lang w:val="en-US" w:eastAsia="en-US"/>
        </w:rPr>
        <w:t xml:space="preserve">the </w:t>
      </w:r>
      <w:r w:rsidRPr="00362774">
        <w:rPr>
          <w:i/>
          <w:iCs/>
        </w:rPr>
        <w:t xml:space="preserve">European </w:t>
      </w:r>
      <w:hyperlink r:id="rId9" w:tgtFrame="_blank" w:tooltip="Regulation (EC) No 765/2008 of the European Parliament and of the Council of 9 July 2008 setting out the requirements for accreditation and market surveillance relating to the marketing of products and repealing Regulation (EEC) No 339/93" w:history="1">
        <w:r w:rsidRPr="00362774">
          <w:rPr>
            <w:i/>
            <w:iCs/>
          </w:rPr>
          <w:t>Regulation No 765/2008 on requirements for accreditation and market surveillance relating to the marketing of products</w:t>
        </w:r>
      </w:hyperlink>
      <w:r w:rsidR="00B72F4C">
        <w:rPr>
          <w:lang w:val="en-US" w:eastAsia="en-US"/>
        </w:rPr>
        <w:t>;</w:t>
      </w:r>
    </w:p>
    <w:p w:rsidR="008F1C4B" w:rsidRPr="009D6C34" w:rsidRDefault="008F1C4B" w:rsidP="008F1C4B">
      <w:pPr>
        <w:numPr>
          <w:ilvl w:val="0"/>
          <w:numId w:val="11"/>
        </w:numPr>
        <w:tabs>
          <w:tab w:val="num" w:pos="1260"/>
        </w:tabs>
        <w:autoSpaceDE w:val="0"/>
        <w:autoSpaceDN w:val="0"/>
        <w:adjustRightInd w:val="0"/>
        <w:ind w:left="1260" w:hanging="180"/>
        <w:jc w:val="lowKashida"/>
        <w:rPr>
          <w:lang w:val="en-US" w:eastAsia="en-US"/>
        </w:rPr>
      </w:pPr>
      <w:r w:rsidRPr="009D6C34">
        <w:rPr>
          <w:lang w:val="en-US" w:eastAsia="en-US"/>
        </w:rPr>
        <w:t xml:space="preserve">Good knowledge of the situation in </w:t>
      </w:r>
      <w:smartTag w:uri="urn:schemas-microsoft-com:office:smarttags" w:element="country-region">
        <w:smartTag w:uri="urn:schemas-microsoft-com:office:smarttags" w:element="place">
          <w:r w:rsidRPr="009D6C34">
            <w:rPr>
              <w:lang w:val="en-US" w:eastAsia="en-US"/>
            </w:rPr>
            <w:t>Jordan</w:t>
          </w:r>
        </w:smartTag>
      </w:smartTag>
      <w:r w:rsidRPr="009D6C34">
        <w:rPr>
          <w:lang w:val="en-US" w:eastAsia="en-US"/>
        </w:rPr>
        <w:t xml:space="preserve"> regarding socio-economic development and </w:t>
      </w:r>
      <w:r w:rsidR="006A68C1">
        <w:rPr>
          <w:lang w:val="en-US" w:eastAsia="en-US"/>
        </w:rPr>
        <w:t xml:space="preserve">quality </w:t>
      </w:r>
      <w:r w:rsidRPr="009D6C34">
        <w:rPr>
          <w:lang w:val="en-US" w:eastAsia="en-US"/>
        </w:rPr>
        <w:t>infrastructure de</w:t>
      </w:r>
      <w:r w:rsidR="006169A5">
        <w:rPr>
          <w:lang w:val="en-US" w:eastAsia="en-US"/>
        </w:rPr>
        <w:t>velopment would be an advantage;</w:t>
      </w:r>
    </w:p>
    <w:p w:rsidR="000D4D9D" w:rsidRDefault="008F1C4B" w:rsidP="000D4D9D">
      <w:pPr>
        <w:numPr>
          <w:ilvl w:val="0"/>
          <w:numId w:val="11"/>
        </w:numPr>
        <w:autoSpaceDE w:val="0"/>
        <w:autoSpaceDN w:val="0"/>
        <w:adjustRightInd w:val="0"/>
        <w:ind w:left="1260" w:hanging="180"/>
        <w:jc w:val="lowKashida"/>
        <w:rPr>
          <w:lang w:val="en-US" w:eastAsia="en-US"/>
        </w:rPr>
      </w:pPr>
      <w:r w:rsidRPr="00F53DD9">
        <w:rPr>
          <w:lang w:val="en-US" w:eastAsia="en-US"/>
        </w:rPr>
        <w:t>Capacity to establish efficient working relations;</w:t>
      </w:r>
    </w:p>
    <w:p w:rsidR="00B72F4C" w:rsidRDefault="00FB1EDF" w:rsidP="006B5B6A">
      <w:pPr>
        <w:numPr>
          <w:ilvl w:val="0"/>
          <w:numId w:val="11"/>
        </w:numPr>
        <w:tabs>
          <w:tab w:val="num" w:pos="1260"/>
        </w:tabs>
        <w:autoSpaceDE w:val="0"/>
        <w:autoSpaceDN w:val="0"/>
        <w:adjustRightInd w:val="0"/>
        <w:ind w:left="1260" w:hanging="180"/>
        <w:jc w:val="lowKashida"/>
        <w:rPr>
          <w:lang w:val="en-US" w:eastAsia="en-US"/>
        </w:rPr>
      </w:pPr>
      <w:r w:rsidRPr="000F454A">
        <w:rPr>
          <w:rFonts w:ascii="Garamond" w:hAnsi="Garamond"/>
        </w:rPr>
        <w:t>Good working knowledge of English</w:t>
      </w:r>
      <w:r>
        <w:rPr>
          <w:rFonts w:ascii="Garamond" w:hAnsi="Garamond"/>
        </w:rPr>
        <w:t xml:space="preserve">; </w:t>
      </w:r>
      <w:r w:rsidRPr="0039749C">
        <w:rPr>
          <w:lang w:val="en-US" w:eastAsia="en-US"/>
        </w:rPr>
        <w:t>including effective spoken and written reporting abilities</w:t>
      </w:r>
      <w:r w:rsidR="00B72F4C">
        <w:rPr>
          <w:lang w:val="en-US" w:eastAsia="en-US"/>
        </w:rPr>
        <w:t>;</w:t>
      </w:r>
    </w:p>
    <w:p w:rsidR="008F1C4B" w:rsidRDefault="00FB1EDF" w:rsidP="008F1C4B">
      <w:pPr>
        <w:numPr>
          <w:ilvl w:val="0"/>
          <w:numId w:val="11"/>
        </w:numPr>
        <w:tabs>
          <w:tab w:val="num" w:pos="1260"/>
        </w:tabs>
        <w:autoSpaceDE w:val="0"/>
        <w:autoSpaceDN w:val="0"/>
        <w:adjustRightInd w:val="0"/>
        <w:ind w:left="1260" w:hanging="180"/>
        <w:jc w:val="lowKashida"/>
        <w:rPr>
          <w:lang w:val="en-US" w:eastAsia="en-US"/>
        </w:rPr>
      </w:pPr>
      <w:r>
        <w:rPr>
          <w:lang w:val="en-US" w:eastAsia="en-US"/>
        </w:rPr>
        <w:t xml:space="preserve"> </w:t>
      </w:r>
      <w:r w:rsidR="008F1C4B">
        <w:rPr>
          <w:lang w:val="en-US" w:eastAsia="en-US"/>
        </w:rPr>
        <w:t xml:space="preserve">Strong communication and </w:t>
      </w:r>
      <w:r w:rsidR="008F1C4B" w:rsidRPr="006F368C">
        <w:rPr>
          <w:lang w:val="en-US" w:eastAsia="en-US"/>
        </w:rPr>
        <w:t>presentation skills.</w:t>
      </w:r>
    </w:p>
    <w:p w:rsidR="008F1C4B" w:rsidRDefault="008F1C4B" w:rsidP="008F1C4B">
      <w:pPr>
        <w:autoSpaceDE w:val="0"/>
        <w:autoSpaceDN w:val="0"/>
        <w:adjustRightInd w:val="0"/>
        <w:ind w:left="720"/>
        <w:jc w:val="lowKashida"/>
        <w:rPr>
          <w:lang w:val="en-US" w:eastAsia="en-US"/>
        </w:rPr>
      </w:pPr>
    </w:p>
    <w:p w:rsidR="000D4D9D" w:rsidRPr="000D4D9D" w:rsidRDefault="000D4D9D" w:rsidP="000D4D9D">
      <w:pPr>
        <w:autoSpaceDE w:val="0"/>
        <w:autoSpaceDN w:val="0"/>
        <w:adjustRightInd w:val="0"/>
        <w:ind w:left="720"/>
        <w:rPr>
          <w:b/>
          <w:lang w:val="en-US"/>
        </w:rPr>
      </w:pPr>
    </w:p>
    <w:p w:rsidR="00F53DD9" w:rsidRDefault="00D200E6" w:rsidP="00501054">
      <w:pPr>
        <w:autoSpaceDE w:val="0"/>
        <w:autoSpaceDN w:val="0"/>
        <w:adjustRightInd w:val="0"/>
        <w:ind w:left="720"/>
        <w:rPr>
          <w:b/>
          <w:bCs/>
          <w:lang w:val="en-US" w:eastAsia="en-US"/>
        </w:rPr>
      </w:pPr>
      <w:r>
        <w:rPr>
          <w:b/>
          <w:bCs/>
          <w:lang w:val="en-US" w:eastAsia="en-US"/>
        </w:rPr>
        <w:t xml:space="preserve">3.5.3.3 </w:t>
      </w:r>
      <w:r w:rsidR="00501054">
        <w:rPr>
          <w:b/>
          <w:bCs/>
          <w:lang w:val="en-US" w:eastAsia="en-US"/>
        </w:rPr>
        <w:t>Mid-</w:t>
      </w:r>
      <w:r w:rsidR="00F53DD9" w:rsidRPr="00F53DD9">
        <w:rPr>
          <w:b/>
          <w:bCs/>
          <w:lang w:val="en-US" w:eastAsia="en-US"/>
        </w:rPr>
        <w:t xml:space="preserve">term expert </w:t>
      </w:r>
      <w:r w:rsidR="00501054">
        <w:rPr>
          <w:b/>
          <w:bCs/>
          <w:lang w:val="en-US" w:eastAsia="en-US"/>
        </w:rPr>
        <w:t>3</w:t>
      </w:r>
      <w:r w:rsidR="00F53DD9" w:rsidRPr="00F53DD9">
        <w:rPr>
          <w:b/>
          <w:bCs/>
          <w:lang w:val="en-US" w:eastAsia="en-US"/>
        </w:rPr>
        <w:t xml:space="preserve">: Senior expert on </w:t>
      </w:r>
      <w:r w:rsidR="00501054" w:rsidRPr="00F53DD9">
        <w:rPr>
          <w:b/>
          <w:bCs/>
          <w:lang w:val="en-US" w:eastAsia="en-US"/>
        </w:rPr>
        <w:t xml:space="preserve">Notification </w:t>
      </w:r>
      <w:r w:rsidR="00501054">
        <w:rPr>
          <w:b/>
          <w:bCs/>
          <w:lang w:val="en-US" w:eastAsia="en-US"/>
        </w:rPr>
        <w:t xml:space="preserve">and Accreditation </w:t>
      </w:r>
    </w:p>
    <w:p w:rsidR="00F53DD9" w:rsidRPr="00F53DD9" w:rsidRDefault="00F53DD9" w:rsidP="00F53DD9">
      <w:pPr>
        <w:autoSpaceDE w:val="0"/>
        <w:autoSpaceDN w:val="0"/>
        <w:adjustRightInd w:val="0"/>
        <w:ind w:left="720"/>
        <w:rPr>
          <w:b/>
          <w:bCs/>
          <w:lang w:val="en-US" w:eastAsia="en-US"/>
        </w:rPr>
      </w:pPr>
    </w:p>
    <w:p w:rsidR="00501054" w:rsidRPr="00501054" w:rsidRDefault="00F53DD9" w:rsidP="00501054">
      <w:pPr>
        <w:autoSpaceDE w:val="0"/>
        <w:autoSpaceDN w:val="0"/>
        <w:adjustRightInd w:val="0"/>
        <w:ind w:left="720"/>
        <w:jc w:val="lowKashida"/>
      </w:pPr>
      <w:r w:rsidRPr="00F53DD9">
        <w:rPr>
          <w:lang w:val="en-US" w:eastAsia="en-US"/>
        </w:rPr>
        <w:t xml:space="preserve">The senior expert </w:t>
      </w:r>
      <w:r w:rsidR="00501054">
        <w:rPr>
          <w:lang w:val="en-US" w:eastAsia="en-US"/>
        </w:rPr>
        <w:t>on</w:t>
      </w:r>
      <w:r w:rsidRPr="00F53DD9">
        <w:rPr>
          <w:b/>
          <w:bCs/>
          <w:lang w:val="en-US" w:eastAsia="en-US"/>
        </w:rPr>
        <w:t xml:space="preserve"> </w:t>
      </w:r>
      <w:r w:rsidR="00501054">
        <w:rPr>
          <w:lang w:val="en-US" w:eastAsia="en-US"/>
        </w:rPr>
        <w:t>notification</w:t>
      </w:r>
      <w:r w:rsidR="00501054" w:rsidRPr="00F53DD9">
        <w:rPr>
          <w:lang w:val="en-US" w:eastAsia="en-US"/>
        </w:rPr>
        <w:t xml:space="preserve"> and </w:t>
      </w:r>
      <w:r w:rsidR="00501054">
        <w:rPr>
          <w:lang w:val="en-US" w:eastAsia="en-US"/>
        </w:rPr>
        <w:t>a</w:t>
      </w:r>
      <w:r w:rsidRPr="00F53DD9">
        <w:rPr>
          <w:lang w:val="en-US" w:eastAsia="en-US"/>
        </w:rPr>
        <w:t>ccreditation will be responsible for the achievement of the results expected in</w:t>
      </w:r>
      <w:r>
        <w:rPr>
          <w:lang w:val="en-US" w:eastAsia="en-US"/>
        </w:rPr>
        <w:t xml:space="preserve"> </w:t>
      </w:r>
      <w:r w:rsidRPr="00F53DD9">
        <w:rPr>
          <w:lang w:val="en-US" w:eastAsia="en-US"/>
        </w:rPr>
        <w:t xml:space="preserve">the accreditation and </w:t>
      </w:r>
      <w:r>
        <w:rPr>
          <w:lang w:val="en-US" w:eastAsia="en-US"/>
        </w:rPr>
        <w:t xml:space="preserve">notification </w:t>
      </w:r>
      <w:r w:rsidRPr="00F53DD9">
        <w:rPr>
          <w:lang w:val="en-US" w:eastAsia="en-US"/>
        </w:rPr>
        <w:t>component of the project</w:t>
      </w:r>
      <w:r w:rsidR="00F64CC9" w:rsidRPr="00F64CC9">
        <w:rPr>
          <w:lang w:val="en-US" w:eastAsia="en-US"/>
        </w:rPr>
        <w:t xml:space="preserve"> </w:t>
      </w:r>
      <w:r w:rsidR="00F64CC9">
        <w:rPr>
          <w:lang w:val="en-US" w:eastAsia="en-US"/>
        </w:rPr>
        <w:t>in cooperation with the counterpart from JISM</w:t>
      </w:r>
      <w:r w:rsidR="00F64CC9" w:rsidRPr="00F53DD9">
        <w:rPr>
          <w:lang w:val="en-US" w:eastAsia="en-US"/>
        </w:rPr>
        <w:t>.</w:t>
      </w:r>
      <w:r w:rsidR="00F64CC9">
        <w:t xml:space="preserve"> Both</w:t>
      </w:r>
      <w:r w:rsidR="00501054" w:rsidRPr="00501054">
        <w:t xml:space="preserve"> will be responsible for </w:t>
      </w:r>
      <w:r w:rsidR="0032694D">
        <w:t>coordination</w:t>
      </w:r>
      <w:r w:rsidR="00501054" w:rsidRPr="00501054">
        <w:t xml:space="preserve"> with the RTA, JISM and other </w:t>
      </w:r>
      <w:r w:rsidR="00501054">
        <w:t>organizations</w:t>
      </w:r>
      <w:r w:rsidR="00501054" w:rsidRPr="00501054">
        <w:t xml:space="preserve"> involved for a successful implementation of the </w:t>
      </w:r>
      <w:r w:rsidR="00501054">
        <w:rPr>
          <w:lang w:val="en-US" w:eastAsia="en-US"/>
        </w:rPr>
        <w:t>n</w:t>
      </w:r>
      <w:r w:rsidR="00501054" w:rsidRPr="00501054">
        <w:rPr>
          <w:lang w:val="en-US" w:eastAsia="en-US"/>
        </w:rPr>
        <w:t xml:space="preserve">otification and </w:t>
      </w:r>
      <w:r w:rsidR="00501054">
        <w:rPr>
          <w:lang w:val="en-US" w:eastAsia="en-US"/>
        </w:rPr>
        <w:t>a</w:t>
      </w:r>
      <w:r w:rsidR="00501054" w:rsidRPr="00501054">
        <w:rPr>
          <w:lang w:val="en-US" w:eastAsia="en-US"/>
        </w:rPr>
        <w:t>ccreditation component</w:t>
      </w:r>
      <w:r w:rsidR="00501054" w:rsidRPr="00501054">
        <w:t>.</w:t>
      </w:r>
    </w:p>
    <w:p w:rsidR="00F53DD9" w:rsidRPr="00501054" w:rsidRDefault="00F53DD9" w:rsidP="00501054">
      <w:pPr>
        <w:autoSpaceDE w:val="0"/>
        <w:autoSpaceDN w:val="0"/>
        <w:adjustRightInd w:val="0"/>
        <w:ind w:left="720"/>
        <w:jc w:val="lowKashida"/>
        <w:rPr>
          <w:lang w:eastAsia="en-US"/>
        </w:rPr>
      </w:pPr>
    </w:p>
    <w:p w:rsidR="006169A5" w:rsidRPr="006F368C" w:rsidRDefault="006169A5" w:rsidP="006169A5">
      <w:pPr>
        <w:autoSpaceDE w:val="0"/>
        <w:autoSpaceDN w:val="0"/>
        <w:adjustRightInd w:val="0"/>
        <w:ind w:left="900" w:hanging="180"/>
        <w:jc w:val="lowKashida"/>
        <w:rPr>
          <w:lang w:val="en-US" w:eastAsia="en-US"/>
        </w:rPr>
      </w:pPr>
      <w:r w:rsidRPr="006F368C">
        <w:rPr>
          <w:lang w:val="en-US" w:eastAsia="en-US"/>
        </w:rPr>
        <w:t xml:space="preserve">He must have the following qualifications and skills: </w:t>
      </w:r>
    </w:p>
    <w:p w:rsidR="00F974E4" w:rsidRDefault="00330806">
      <w:pPr>
        <w:numPr>
          <w:ilvl w:val="0"/>
          <w:numId w:val="58"/>
        </w:numPr>
        <w:autoSpaceDE w:val="0"/>
        <w:autoSpaceDN w:val="0"/>
        <w:adjustRightInd w:val="0"/>
        <w:jc w:val="both"/>
        <w:rPr>
          <w:lang w:val="en-US" w:eastAsia="en-US"/>
        </w:rPr>
      </w:pPr>
      <w:r w:rsidRPr="006F368C">
        <w:rPr>
          <w:lang w:val="en-US" w:eastAsia="en-US"/>
        </w:rPr>
        <w:t xml:space="preserve">University degree in </w:t>
      </w:r>
      <w:r w:rsidR="00BC023A" w:rsidRPr="009D6C34">
        <w:rPr>
          <w:lang w:val="en-US" w:eastAsia="en-US"/>
        </w:rPr>
        <w:t xml:space="preserve">engineering or </w:t>
      </w:r>
      <w:r w:rsidR="0032694D">
        <w:rPr>
          <w:lang w:val="en-US" w:eastAsia="en-US"/>
        </w:rPr>
        <w:t>science</w:t>
      </w:r>
      <w:r w:rsidR="00BC023A">
        <w:rPr>
          <w:lang w:val="en-US" w:eastAsia="en-US"/>
        </w:rPr>
        <w:t>;</w:t>
      </w:r>
    </w:p>
    <w:p w:rsidR="00F974E4" w:rsidRDefault="00330806">
      <w:pPr>
        <w:numPr>
          <w:ilvl w:val="0"/>
          <w:numId w:val="58"/>
        </w:numPr>
        <w:autoSpaceDE w:val="0"/>
        <w:autoSpaceDN w:val="0"/>
        <w:adjustRightInd w:val="0"/>
        <w:jc w:val="both"/>
        <w:rPr>
          <w:lang w:val="en-US" w:eastAsia="en-US"/>
        </w:rPr>
      </w:pPr>
      <w:r w:rsidRPr="00F53DD9">
        <w:rPr>
          <w:lang w:val="en-US" w:eastAsia="en-US"/>
        </w:rPr>
        <w:t xml:space="preserve">At least </w:t>
      </w:r>
      <w:r>
        <w:rPr>
          <w:lang w:val="en-US" w:eastAsia="en-US"/>
        </w:rPr>
        <w:t>5</w:t>
      </w:r>
      <w:r w:rsidRPr="00F53DD9">
        <w:rPr>
          <w:lang w:val="en-US" w:eastAsia="en-US"/>
        </w:rPr>
        <w:t xml:space="preserve"> years experience in supervising capacity-building activities in the field</w:t>
      </w:r>
      <w:r>
        <w:rPr>
          <w:lang w:val="en-US" w:eastAsia="en-US"/>
        </w:rPr>
        <w:t xml:space="preserve"> </w:t>
      </w:r>
      <w:r w:rsidRPr="00F53DD9">
        <w:rPr>
          <w:lang w:val="en-US" w:eastAsia="en-US"/>
        </w:rPr>
        <w:t xml:space="preserve">of </w:t>
      </w:r>
      <w:r>
        <w:rPr>
          <w:lang w:val="en-US" w:eastAsia="en-US"/>
        </w:rPr>
        <w:t xml:space="preserve">notification and </w:t>
      </w:r>
      <w:r w:rsidRPr="00F53DD9">
        <w:rPr>
          <w:lang w:val="en-US" w:eastAsia="en-US"/>
        </w:rPr>
        <w:t xml:space="preserve">accreditation </w:t>
      </w:r>
      <w:r>
        <w:rPr>
          <w:lang w:val="en-US" w:eastAsia="en-US"/>
        </w:rPr>
        <w:t>of notified bodies;</w:t>
      </w:r>
    </w:p>
    <w:p w:rsidR="00F974E4" w:rsidRDefault="00330806">
      <w:pPr>
        <w:numPr>
          <w:ilvl w:val="0"/>
          <w:numId w:val="58"/>
        </w:numPr>
        <w:autoSpaceDE w:val="0"/>
        <w:autoSpaceDN w:val="0"/>
        <w:adjustRightInd w:val="0"/>
        <w:jc w:val="both"/>
        <w:rPr>
          <w:lang w:val="en-US" w:eastAsia="en-US"/>
        </w:rPr>
      </w:pPr>
      <w:r w:rsidRPr="00F53DD9">
        <w:rPr>
          <w:lang w:val="en-US" w:eastAsia="en-US"/>
        </w:rPr>
        <w:t>At leas</w:t>
      </w:r>
      <w:r>
        <w:rPr>
          <w:lang w:val="en-US" w:eastAsia="en-US"/>
        </w:rPr>
        <w:t>t</w:t>
      </w:r>
      <w:r w:rsidRPr="00F53DD9">
        <w:rPr>
          <w:lang w:val="en-US" w:eastAsia="en-US"/>
        </w:rPr>
        <w:t xml:space="preserve"> </w:t>
      </w:r>
      <w:r>
        <w:rPr>
          <w:lang w:val="en-US" w:eastAsia="en-US"/>
        </w:rPr>
        <w:t>5</w:t>
      </w:r>
      <w:r w:rsidRPr="00F53DD9">
        <w:rPr>
          <w:lang w:val="en-US" w:eastAsia="en-US"/>
        </w:rPr>
        <w:t xml:space="preserve"> years experience in supervising capacity-building activities in the field of</w:t>
      </w:r>
      <w:r>
        <w:rPr>
          <w:lang w:val="en-US" w:eastAsia="en-US"/>
        </w:rPr>
        <w:t xml:space="preserve"> product </w:t>
      </w:r>
      <w:r w:rsidRPr="00F53DD9">
        <w:rPr>
          <w:lang w:val="en-US" w:eastAsia="en-US"/>
        </w:rPr>
        <w:t xml:space="preserve">certification </w:t>
      </w:r>
      <w:r>
        <w:rPr>
          <w:lang w:val="en-US" w:eastAsia="en-US"/>
        </w:rPr>
        <w:t>and testing</w:t>
      </w:r>
      <w:r w:rsidR="00B72F4C">
        <w:rPr>
          <w:lang w:val="en-US" w:eastAsia="en-US"/>
        </w:rPr>
        <w:t>;</w:t>
      </w:r>
    </w:p>
    <w:p w:rsidR="00F974E4" w:rsidRDefault="00330806">
      <w:pPr>
        <w:numPr>
          <w:ilvl w:val="0"/>
          <w:numId w:val="58"/>
        </w:numPr>
        <w:autoSpaceDE w:val="0"/>
        <w:autoSpaceDN w:val="0"/>
        <w:adjustRightInd w:val="0"/>
        <w:jc w:val="both"/>
        <w:rPr>
          <w:lang w:val="en-US" w:eastAsia="en-US"/>
        </w:rPr>
      </w:pPr>
      <w:r w:rsidRPr="009D6C34">
        <w:rPr>
          <w:lang w:val="en-US" w:eastAsia="en-US"/>
        </w:rPr>
        <w:t>At least 1</w:t>
      </w:r>
      <w:r>
        <w:rPr>
          <w:lang w:val="en-US" w:eastAsia="en-US"/>
        </w:rPr>
        <w:t>0</w:t>
      </w:r>
      <w:r w:rsidRPr="009D6C34">
        <w:rPr>
          <w:lang w:val="en-US" w:eastAsia="en-US"/>
        </w:rPr>
        <w:t xml:space="preserve"> years of relevant and recent experience working in </w:t>
      </w:r>
      <w:r>
        <w:rPr>
          <w:lang w:val="en-US" w:eastAsia="en-US"/>
        </w:rPr>
        <w:t xml:space="preserve">a </w:t>
      </w:r>
      <w:r w:rsidRPr="009D6C34">
        <w:rPr>
          <w:lang w:val="en-US" w:eastAsia="en-US"/>
        </w:rPr>
        <w:t xml:space="preserve">national </w:t>
      </w:r>
      <w:r>
        <w:rPr>
          <w:lang w:val="en-US" w:eastAsia="en-US"/>
        </w:rPr>
        <w:t>accreditation body</w:t>
      </w:r>
      <w:r w:rsidRPr="009D6C34">
        <w:rPr>
          <w:lang w:val="en-US" w:eastAsia="en-US"/>
        </w:rPr>
        <w:t xml:space="preserve"> of testing laboratories, inspection and certification bodies</w:t>
      </w:r>
      <w:r>
        <w:rPr>
          <w:lang w:val="en-US" w:eastAsia="en-US"/>
        </w:rPr>
        <w:t xml:space="preserve"> </w:t>
      </w:r>
      <w:r w:rsidRPr="009D6C34">
        <w:rPr>
          <w:lang w:val="en-US" w:eastAsia="en-US"/>
        </w:rPr>
        <w:t xml:space="preserve">which is a full member of the International Laboratory Accreditation Cooperation (ILAC) and International Accreditation Forum (IAF) and/or </w:t>
      </w:r>
      <w:r>
        <w:rPr>
          <w:lang w:val="en-US" w:eastAsia="en-US"/>
        </w:rPr>
        <w:t xml:space="preserve">a </w:t>
      </w:r>
      <w:r w:rsidRPr="009D6C34">
        <w:rPr>
          <w:lang w:val="en-US" w:eastAsia="en-US"/>
        </w:rPr>
        <w:t>noti</w:t>
      </w:r>
      <w:r>
        <w:rPr>
          <w:lang w:val="en-US" w:eastAsia="en-US"/>
        </w:rPr>
        <w:t>fying authority in EU countries;</w:t>
      </w:r>
    </w:p>
    <w:p w:rsidR="00F974E4" w:rsidRDefault="00330806">
      <w:pPr>
        <w:numPr>
          <w:ilvl w:val="0"/>
          <w:numId w:val="58"/>
        </w:numPr>
        <w:autoSpaceDE w:val="0"/>
        <w:autoSpaceDN w:val="0"/>
        <w:adjustRightInd w:val="0"/>
        <w:jc w:val="both"/>
        <w:rPr>
          <w:lang w:val="en-US" w:eastAsia="en-US"/>
        </w:rPr>
      </w:pPr>
      <w:r>
        <w:rPr>
          <w:lang w:val="en-US" w:eastAsia="en-US"/>
        </w:rPr>
        <w:t xml:space="preserve">Previous experience of working at a </w:t>
      </w:r>
      <w:r w:rsidRPr="009D6C34">
        <w:rPr>
          <w:lang w:val="en-US" w:eastAsia="en-US"/>
        </w:rPr>
        <w:t>notified bod</w:t>
      </w:r>
      <w:r>
        <w:rPr>
          <w:lang w:val="en-US" w:eastAsia="en-US"/>
        </w:rPr>
        <w:t>y is an asset;</w:t>
      </w:r>
      <w:r w:rsidRPr="009D6C34">
        <w:rPr>
          <w:lang w:val="en-US" w:eastAsia="en-US"/>
        </w:rPr>
        <w:t xml:space="preserve"> </w:t>
      </w:r>
    </w:p>
    <w:p w:rsidR="00F974E4" w:rsidRDefault="00330806">
      <w:pPr>
        <w:numPr>
          <w:ilvl w:val="0"/>
          <w:numId w:val="58"/>
        </w:numPr>
        <w:autoSpaceDE w:val="0"/>
        <w:autoSpaceDN w:val="0"/>
        <w:adjustRightInd w:val="0"/>
        <w:jc w:val="both"/>
        <w:rPr>
          <w:lang w:val="en-US" w:eastAsia="en-US"/>
        </w:rPr>
      </w:pPr>
      <w:r w:rsidRPr="009D6C34">
        <w:rPr>
          <w:lang w:val="en-US" w:eastAsia="en-US"/>
        </w:rPr>
        <w:t>Has performed audits on notified</w:t>
      </w:r>
      <w:r>
        <w:rPr>
          <w:lang w:val="en-US" w:eastAsia="en-US"/>
        </w:rPr>
        <w:t xml:space="preserve"> bodies;</w:t>
      </w:r>
    </w:p>
    <w:p w:rsidR="00B72F4C" w:rsidRDefault="00330806" w:rsidP="003A3731">
      <w:pPr>
        <w:numPr>
          <w:ilvl w:val="0"/>
          <w:numId w:val="58"/>
        </w:numPr>
        <w:autoSpaceDE w:val="0"/>
        <w:autoSpaceDN w:val="0"/>
        <w:adjustRightInd w:val="0"/>
        <w:jc w:val="both"/>
        <w:rPr>
          <w:lang w:val="en-US" w:eastAsia="en-US"/>
        </w:rPr>
      </w:pPr>
      <w:r w:rsidRPr="009D6C34">
        <w:rPr>
          <w:lang w:val="en-US" w:eastAsia="en-US"/>
        </w:rPr>
        <w:t xml:space="preserve">Experience in the development of European accreditation practices (standards, guidelines and procedures) </w:t>
      </w:r>
      <w:r>
        <w:rPr>
          <w:lang w:val="en-US" w:eastAsia="en-US"/>
        </w:rPr>
        <w:t xml:space="preserve">and/or notification practices </w:t>
      </w:r>
      <w:r w:rsidRPr="009D6C34">
        <w:rPr>
          <w:lang w:val="en-US" w:eastAsia="en-US"/>
        </w:rPr>
        <w:t xml:space="preserve">would be </w:t>
      </w:r>
      <w:r w:rsidR="00B72F4C" w:rsidRPr="009D6C34">
        <w:rPr>
          <w:lang w:val="en-US" w:eastAsia="en-US"/>
        </w:rPr>
        <w:t>preferable</w:t>
      </w:r>
      <w:r w:rsidR="00B72F4C">
        <w:rPr>
          <w:lang w:val="en-US" w:eastAsia="en-US"/>
        </w:rPr>
        <w:t>;</w:t>
      </w:r>
    </w:p>
    <w:p w:rsidR="00F974E4" w:rsidRDefault="00F53DD9">
      <w:pPr>
        <w:numPr>
          <w:ilvl w:val="0"/>
          <w:numId w:val="58"/>
        </w:numPr>
        <w:autoSpaceDE w:val="0"/>
        <w:autoSpaceDN w:val="0"/>
        <w:adjustRightInd w:val="0"/>
        <w:jc w:val="both"/>
        <w:rPr>
          <w:lang w:val="en-US" w:eastAsia="en-US"/>
        </w:rPr>
      </w:pPr>
      <w:r w:rsidRPr="00F53DD9">
        <w:rPr>
          <w:lang w:val="en-US" w:eastAsia="en-US"/>
        </w:rPr>
        <w:t>Capacity to establish efficient working relations;</w:t>
      </w:r>
    </w:p>
    <w:p w:rsidR="00F974E4" w:rsidRDefault="00F53DD9">
      <w:pPr>
        <w:numPr>
          <w:ilvl w:val="0"/>
          <w:numId w:val="58"/>
        </w:numPr>
        <w:autoSpaceDE w:val="0"/>
        <w:autoSpaceDN w:val="0"/>
        <w:adjustRightInd w:val="0"/>
        <w:jc w:val="both"/>
        <w:rPr>
          <w:lang w:val="en-US" w:eastAsia="en-US"/>
        </w:rPr>
      </w:pPr>
      <w:r w:rsidRPr="00F53DD9">
        <w:rPr>
          <w:lang w:val="en-US" w:eastAsia="en-US"/>
        </w:rPr>
        <w:t>Excellent project management c</w:t>
      </w:r>
      <w:r>
        <w:rPr>
          <w:lang w:val="en-US" w:eastAsia="en-US"/>
        </w:rPr>
        <w:t>apacity;</w:t>
      </w:r>
    </w:p>
    <w:p w:rsidR="00F974E4" w:rsidRDefault="00BC023A">
      <w:pPr>
        <w:numPr>
          <w:ilvl w:val="0"/>
          <w:numId w:val="58"/>
        </w:numPr>
        <w:autoSpaceDE w:val="0"/>
        <w:autoSpaceDN w:val="0"/>
        <w:adjustRightInd w:val="0"/>
        <w:jc w:val="both"/>
        <w:rPr>
          <w:lang w:val="en-US" w:eastAsia="en-US"/>
        </w:rPr>
      </w:pPr>
      <w:r w:rsidRPr="009D6C34">
        <w:rPr>
          <w:lang w:val="en-US" w:eastAsia="en-US"/>
        </w:rPr>
        <w:t xml:space="preserve">Good knowledge of the situation in Jordan regarding socio-economic development and </w:t>
      </w:r>
      <w:r w:rsidR="0032694D">
        <w:rPr>
          <w:lang w:val="en-US" w:eastAsia="en-US"/>
        </w:rPr>
        <w:t>quality infrastructure</w:t>
      </w:r>
      <w:r w:rsidRPr="009D6C34">
        <w:rPr>
          <w:lang w:val="en-US" w:eastAsia="en-US"/>
        </w:rPr>
        <w:t xml:space="preserve"> development would be an advantage</w:t>
      </w:r>
      <w:r w:rsidR="006169A5">
        <w:rPr>
          <w:lang w:val="en-US" w:eastAsia="en-US"/>
        </w:rPr>
        <w:t>;</w:t>
      </w:r>
    </w:p>
    <w:p w:rsidR="00F974E4" w:rsidRDefault="00FB1EDF">
      <w:pPr>
        <w:numPr>
          <w:ilvl w:val="0"/>
          <w:numId w:val="58"/>
        </w:numPr>
        <w:autoSpaceDE w:val="0"/>
        <w:autoSpaceDN w:val="0"/>
        <w:adjustRightInd w:val="0"/>
        <w:jc w:val="both"/>
        <w:rPr>
          <w:lang w:val="en-US" w:eastAsia="en-US"/>
        </w:rPr>
      </w:pPr>
      <w:r w:rsidRPr="000F454A">
        <w:rPr>
          <w:rFonts w:ascii="Garamond" w:hAnsi="Garamond"/>
        </w:rPr>
        <w:t>Good working knowledge of English</w:t>
      </w:r>
      <w:r>
        <w:rPr>
          <w:rFonts w:ascii="Garamond" w:hAnsi="Garamond"/>
        </w:rPr>
        <w:t xml:space="preserve">; </w:t>
      </w:r>
      <w:r w:rsidRPr="0039749C">
        <w:rPr>
          <w:lang w:val="en-US" w:eastAsia="en-US"/>
        </w:rPr>
        <w:t>including effective spoken and written reporting abilities</w:t>
      </w:r>
      <w:r w:rsidR="00B72F4C">
        <w:rPr>
          <w:lang w:val="en-US" w:eastAsia="en-US"/>
        </w:rPr>
        <w:t>;</w:t>
      </w:r>
      <w:r>
        <w:rPr>
          <w:lang w:val="en-US" w:eastAsia="en-US"/>
        </w:rPr>
        <w:t xml:space="preserve"> </w:t>
      </w:r>
    </w:p>
    <w:p w:rsidR="00F974E4" w:rsidRDefault="0009614A">
      <w:pPr>
        <w:numPr>
          <w:ilvl w:val="0"/>
          <w:numId w:val="58"/>
        </w:numPr>
        <w:autoSpaceDE w:val="0"/>
        <w:autoSpaceDN w:val="0"/>
        <w:adjustRightInd w:val="0"/>
        <w:jc w:val="both"/>
        <w:rPr>
          <w:lang w:val="en-US" w:eastAsia="en-US"/>
        </w:rPr>
      </w:pPr>
      <w:r>
        <w:rPr>
          <w:lang w:val="en-US" w:eastAsia="en-US"/>
        </w:rPr>
        <w:t xml:space="preserve">Strong communication and </w:t>
      </w:r>
      <w:r w:rsidRPr="006F368C">
        <w:rPr>
          <w:lang w:val="en-US" w:eastAsia="en-US"/>
        </w:rPr>
        <w:t>presentation skills.</w:t>
      </w:r>
    </w:p>
    <w:p w:rsidR="0009614A" w:rsidRDefault="0009614A" w:rsidP="00330806">
      <w:pPr>
        <w:autoSpaceDE w:val="0"/>
        <w:autoSpaceDN w:val="0"/>
        <w:adjustRightInd w:val="0"/>
        <w:ind w:left="720"/>
        <w:jc w:val="lowKashida"/>
        <w:rPr>
          <w:lang w:val="en-US" w:eastAsia="en-US"/>
        </w:rPr>
      </w:pPr>
    </w:p>
    <w:p w:rsidR="00B72F4C" w:rsidRDefault="00B72F4C" w:rsidP="00BC023A">
      <w:pPr>
        <w:autoSpaceDE w:val="0"/>
        <w:autoSpaceDN w:val="0"/>
        <w:adjustRightInd w:val="0"/>
        <w:jc w:val="lowKashida"/>
        <w:rPr>
          <w:b/>
          <w:bCs/>
          <w:lang w:val="en-US" w:eastAsia="en-US"/>
        </w:rPr>
      </w:pPr>
    </w:p>
    <w:p w:rsidR="00B72F4C" w:rsidRDefault="00B72F4C" w:rsidP="00BC023A">
      <w:pPr>
        <w:autoSpaceDE w:val="0"/>
        <w:autoSpaceDN w:val="0"/>
        <w:adjustRightInd w:val="0"/>
        <w:jc w:val="lowKashida"/>
        <w:rPr>
          <w:b/>
          <w:bCs/>
          <w:lang w:val="en-US" w:eastAsia="en-US"/>
        </w:rPr>
      </w:pPr>
    </w:p>
    <w:p w:rsidR="00B72F4C" w:rsidRDefault="00B72F4C" w:rsidP="00BC023A">
      <w:pPr>
        <w:autoSpaceDE w:val="0"/>
        <w:autoSpaceDN w:val="0"/>
        <w:adjustRightInd w:val="0"/>
        <w:jc w:val="lowKashida"/>
        <w:rPr>
          <w:b/>
          <w:bCs/>
          <w:lang w:val="en-US" w:eastAsia="en-US"/>
        </w:rPr>
      </w:pPr>
    </w:p>
    <w:p w:rsidR="00B72F4C" w:rsidRPr="00BC023A" w:rsidRDefault="00B72F4C" w:rsidP="00BC023A">
      <w:pPr>
        <w:autoSpaceDE w:val="0"/>
        <w:autoSpaceDN w:val="0"/>
        <w:adjustRightInd w:val="0"/>
        <w:jc w:val="lowKashida"/>
        <w:rPr>
          <w:b/>
          <w:bCs/>
          <w:lang w:val="en-US" w:eastAsia="en-US"/>
        </w:rPr>
      </w:pPr>
    </w:p>
    <w:p w:rsidR="00391149" w:rsidRPr="00BC023A" w:rsidRDefault="00D200E6" w:rsidP="00391149">
      <w:pPr>
        <w:autoSpaceDE w:val="0"/>
        <w:autoSpaceDN w:val="0"/>
        <w:adjustRightInd w:val="0"/>
        <w:ind w:left="720"/>
        <w:rPr>
          <w:b/>
          <w:bCs/>
        </w:rPr>
      </w:pPr>
      <w:r>
        <w:rPr>
          <w:b/>
          <w:bCs/>
          <w:lang w:val="en-US" w:eastAsia="en-US"/>
        </w:rPr>
        <w:t xml:space="preserve">3.5.3.4 </w:t>
      </w:r>
      <w:r w:rsidR="00BC023A" w:rsidRPr="00BC023A">
        <w:rPr>
          <w:b/>
          <w:bCs/>
          <w:lang w:val="en-US" w:eastAsia="en-US"/>
        </w:rPr>
        <w:t xml:space="preserve">Mid-term expert 4: Senior expert on </w:t>
      </w:r>
      <w:r w:rsidR="00BC023A" w:rsidRPr="00BC023A">
        <w:rPr>
          <w:b/>
          <w:bCs/>
        </w:rPr>
        <w:t xml:space="preserve">Information and </w:t>
      </w:r>
      <w:r w:rsidR="004A2FC1">
        <w:rPr>
          <w:b/>
          <w:bCs/>
        </w:rPr>
        <w:t>T</w:t>
      </w:r>
      <w:r w:rsidR="00BC023A" w:rsidRPr="00BC023A">
        <w:rPr>
          <w:b/>
          <w:bCs/>
        </w:rPr>
        <w:t xml:space="preserve">echnical </w:t>
      </w:r>
      <w:r w:rsidR="004A2FC1">
        <w:rPr>
          <w:b/>
          <w:bCs/>
        </w:rPr>
        <w:t>H</w:t>
      </w:r>
      <w:r w:rsidR="00BC023A" w:rsidRPr="00BC023A">
        <w:rPr>
          <w:b/>
          <w:bCs/>
        </w:rPr>
        <w:t>elp</w:t>
      </w:r>
    </w:p>
    <w:p w:rsidR="00BC023A" w:rsidRPr="00F53DD9" w:rsidRDefault="00BC023A" w:rsidP="00BC023A">
      <w:pPr>
        <w:autoSpaceDE w:val="0"/>
        <w:autoSpaceDN w:val="0"/>
        <w:adjustRightInd w:val="0"/>
        <w:ind w:left="720"/>
        <w:rPr>
          <w:b/>
          <w:bCs/>
          <w:lang w:val="en-US" w:eastAsia="en-US"/>
        </w:rPr>
      </w:pPr>
    </w:p>
    <w:p w:rsidR="00BC023A" w:rsidRPr="00501054" w:rsidRDefault="00BC023A" w:rsidP="00F64CC9">
      <w:pPr>
        <w:autoSpaceDE w:val="0"/>
        <w:autoSpaceDN w:val="0"/>
        <w:adjustRightInd w:val="0"/>
        <w:ind w:left="720"/>
        <w:jc w:val="lowKashida"/>
      </w:pPr>
      <w:r w:rsidRPr="00F53DD9">
        <w:rPr>
          <w:lang w:val="en-US" w:eastAsia="en-US"/>
        </w:rPr>
        <w:t xml:space="preserve">The senior expert </w:t>
      </w:r>
      <w:r>
        <w:rPr>
          <w:lang w:val="en-US" w:eastAsia="en-US"/>
        </w:rPr>
        <w:t>on</w:t>
      </w:r>
      <w:r w:rsidRPr="00F53DD9">
        <w:rPr>
          <w:b/>
          <w:bCs/>
          <w:lang w:val="en-US" w:eastAsia="en-US"/>
        </w:rPr>
        <w:t xml:space="preserve"> </w:t>
      </w:r>
      <w:r>
        <w:rPr>
          <w:lang w:val="en-US" w:eastAsia="en-US"/>
        </w:rPr>
        <w:t>information</w:t>
      </w:r>
      <w:r w:rsidRPr="00F53DD9">
        <w:rPr>
          <w:lang w:val="en-US" w:eastAsia="en-US"/>
        </w:rPr>
        <w:t xml:space="preserve"> and </w:t>
      </w:r>
      <w:r>
        <w:rPr>
          <w:lang w:val="en-US" w:eastAsia="en-US"/>
        </w:rPr>
        <w:t>technical help</w:t>
      </w:r>
      <w:r w:rsidRPr="00F53DD9">
        <w:rPr>
          <w:lang w:val="en-US" w:eastAsia="en-US"/>
        </w:rPr>
        <w:t xml:space="preserve"> will be responsible for the achievement of the results expected in</w:t>
      </w:r>
      <w:r>
        <w:rPr>
          <w:lang w:val="en-US" w:eastAsia="en-US"/>
        </w:rPr>
        <w:t xml:space="preserve"> </w:t>
      </w:r>
      <w:r w:rsidRPr="00F53DD9">
        <w:rPr>
          <w:lang w:val="en-US" w:eastAsia="en-US"/>
        </w:rPr>
        <w:t xml:space="preserve">the </w:t>
      </w:r>
      <w:r>
        <w:rPr>
          <w:lang w:val="en-US" w:eastAsia="en-US"/>
        </w:rPr>
        <w:t>information</w:t>
      </w:r>
      <w:r w:rsidRPr="00F53DD9">
        <w:rPr>
          <w:lang w:val="en-US" w:eastAsia="en-US"/>
        </w:rPr>
        <w:t xml:space="preserve"> and </w:t>
      </w:r>
      <w:r>
        <w:rPr>
          <w:lang w:val="en-US" w:eastAsia="en-US"/>
        </w:rPr>
        <w:t>technical help</w:t>
      </w:r>
      <w:r w:rsidRPr="00F53DD9">
        <w:rPr>
          <w:lang w:val="en-US" w:eastAsia="en-US"/>
        </w:rPr>
        <w:t xml:space="preserve"> component of the project</w:t>
      </w:r>
      <w:r w:rsidR="00F64CC9" w:rsidRPr="00F64CC9">
        <w:rPr>
          <w:lang w:val="en-US" w:eastAsia="en-US"/>
        </w:rPr>
        <w:t xml:space="preserve"> </w:t>
      </w:r>
      <w:r w:rsidR="00F64CC9">
        <w:rPr>
          <w:lang w:val="en-US" w:eastAsia="en-US"/>
        </w:rPr>
        <w:t>in cooperation with the counterpart from JISM</w:t>
      </w:r>
      <w:r w:rsidR="00F64CC9" w:rsidRPr="00F53DD9">
        <w:rPr>
          <w:lang w:val="en-US" w:eastAsia="en-US"/>
        </w:rPr>
        <w:t>.</w:t>
      </w:r>
      <w:r w:rsidR="00F64CC9">
        <w:t xml:space="preserve"> Both</w:t>
      </w:r>
      <w:r w:rsidRPr="00501054">
        <w:t xml:space="preserve"> will be responsible for </w:t>
      </w:r>
      <w:r w:rsidR="004A2FC1">
        <w:t>coordination</w:t>
      </w:r>
      <w:r w:rsidRPr="00501054">
        <w:t xml:space="preserve"> with the RTA, JISM and other </w:t>
      </w:r>
      <w:r>
        <w:t>organizations</w:t>
      </w:r>
      <w:r w:rsidRPr="00501054">
        <w:t xml:space="preserve"> involved for a successful implementation of the </w:t>
      </w:r>
      <w:r w:rsidR="006169A5">
        <w:rPr>
          <w:lang w:val="en-US" w:eastAsia="en-US"/>
        </w:rPr>
        <w:t>information</w:t>
      </w:r>
      <w:r w:rsidR="006169A5" w:rsidRPr="00F53DD9">
        <w:rPr>
          <w:lang w:val="en-US" w:eastAsia="en-US"/>
        </w:rPr>
        <w:t xml:space="preserve"> and </w:t>
      </w:r>
      <w:r w:rsidR="006169A5">
        <w:rPr>
          <w:lang w:val="en-US" w:eastAsia="en-US"/>
        </w:rPr>
        <w:t>technical help</w:t>
      </w:r>
      <w:r w:rsidR="006169A5" w:rsidRPr="00F53DD9">
        <w:rPr>
          <w:lang w:val="en-US" w:eastAsia="en-US"/>
        </w:rPr>
        <w:t xml:space="preserve"> </w:t>
      </w:r>
      <w:r w:rsidRPr="00501054">
        <w:rPr>
          <w:lang w:val="en-US" w:eastAsia="en-US"/>
        </w:rPr>
        <w:t>component</w:t>
      </w:r>
      <w:r w:rsidRPr="00501054">
        <w:t>.</w:t>
      </w:r>
    </w:p>
    <w:p w:rsidR="00BC023A" w:rsidRPr="00501054" w:rsidRDefault="00BC023A" w:rsidP="00BC023A">
      <w:pPr>
        <w:autoSpaceDE w:val="0"/>
        <w:autoSpaceDN w:val="0"/>
        <w:adjustRightInd w:val="0"/>
        <w:ind w:left="720"/>
        <w:jc w:val="lowKashida"/>
        <w:rPr>
          <w:lang w:eastAsia="en-US"/>
        </w:rPr>
      </w:pPr>
    </w:p>
    <w:p w:rsidR="008740D8" w:rsidRDefault="008740D8" w:rsidP="008740D8">
      <w:pPr>
        <w:autoSpaceDE w:val="0"/>
        <w:autoSpaceDN w:val="0"/>
        <w:adjustRightInd w:val="0"/>
        <w:ind w:left="900" w:hanging="180"/>
        <w:jc w:val="lowKashida"/>
        <w:rPr>
          <w:lang w:val="en-US" w:eastAsia="en-US"/>
        </w:rPr>
      </w:pPr>
      <w:r w:rsidRPr="006F368C">
        <w:rPr>
          <w:lang w:val="en-US" w:eastAsia="en-US"/>
        </w:rPr>
        <w:t xml:space="preserve">He must have the following qualifications and skills: </w:t>
      </w:r>
    </w:p>
    <w:p w:rsidR="00F974E4" w:rsidRDefault="00FB1EDF">
      <w:pPr>
        <w:numPr>
          <w:ilvl w:val="0"/>
          <w:numId w:val="60"/>
        </w:numPr>
        <w:autoSpaceDE w:val="0"/>
        <w:autoSpaceDN w:val="0"/>
        <w:adjustRightInd w:val="0"/>
        <w:rPr>
          <w:lang w:val="en-US" w:eastAsia="en-US"/>
        </w:rPr>
      </w:pPr>
      <w:r w:rsidRPr="006F368C">
        <w:rPr>
          <w:lang w:val="en-US" w:eastAsia="en-US"/>
        </w:rPr>
        <w:t>University degree in</w:t>
      </w:r>
      <w:r w:rsidRPr="00FB1EDF">
        <w:rPr>
          <w:lang w:val="en-US" w:eastAsia="en-US"/>
        </w:rPr>
        <w:t xml:space="preserve"> </w:t>
      </w:r>
      <w:r w:rsidRPr="009D6C34">
        <w:rPr>
          <w:lang w:val="en-US" w:eastAsia="en-US"/>
        </w:rPr>
        <w:t>engineering or science</w:t>
      </w:r>
      <w:r w:rsidR="00B72F4C">
        <w:rPr>
          <w:lang w:val="en-US" w:eastAsia="en-US"/>
        </w:rPr>
        <w:t>;</w:t>
      </w:r>
    </w:p>
    <w:p w:rsidR="00F974E4" w:rsidRDefault="00FB1EDF" w:rsidP="00D43FB5">
      <w:pPr>
        <w:numPr>
          <w:ilvl w:val="0"/>
          <w:numId w:val="60"/>
        </w:numPr>
        <w:autoSpaceDE w:val="0"/>
        <w:autoSpaceDN w:val="0"/>
        <w:adjustRightInd w:val="0"/>
        <w:rPr>
          <w:lang w:val="en-US" w:eastAsia="en-US"/>
        </w:rPr>
      </w:pPr>
      <w:r w:rsidRPr="00F53DD9">
        <w:rPr>
          <w:lang w:val="en-US" w:eastAsia="en-US"/>
        </w:rPr>
        <w:t xml:space="preserve">At least </w:t>
      </w:r>
      <w:r>
        <w:rPr>
          <w:lang w:val="en-US" w:eastAsia="en-US"/>
        </w:rPr>
        <w:t>5</w:t>
      </w:r>
      <w:r w:rsidRPr="00F53DD9">
        <w:rPr>
          <w:lang w:val="en-US" w:eastAsia="en-US"/>
        </w:rPr>
        <w:t xml:space="preserve"> years experience in supervising capacity-building activities preferably in </w:t>
      </w:r>
      <w:r>
        <w:rPr>
          <w:lang w:val="en-US" w:eastAsia="en-US"/>
        </w:rPr>
        <w:t xml:space="preserve">providing services of information and technical help relevant to the implementation of EC </w:t>
      </w:r>
      <w:r w:rsidR="00B72F4C">
        <w:rPr>
          <w:lang w:val="en-US" w:eastAsia="en-US"/>
        </w:rPr>
        <w:t>legislations;</w:t>
      </w:r>
      <w:r>
        <w:rPr>
          <w:lang w:val="en-US" w:eastAsia="en-US"/>
        </w:rPr>
        <w:t xml:space="preserve"> </w:t>
      </w:r>
    </w:p>
    <w:p w:rsidR="00F974E4" w:rsidRDefault="00FB1EDF" w:rsidP="00D43FB5">
      <w:pPr>
        <w:numPr>
          <w:ilvl w:val="0"/>
          <w:numId w:val="60"/>
        </w:numPr>
        <w:autoSpaceDE w:val="0"/>
        <w:autoSpaceDN w:val="0"/>
        <w:adjustRightInd w:val="0"/>
        <w:rPr>
          <w:lang w:val="en-US" w:eastAsia="en-US"/>
        </w:rPr>
      </w:pPr>
      <w:r w:rsidRPr="009D6C34">
        <w:rPr>
          <w:lang w:val="en-US" w:eastAsia="en-US"/>
        </w:rPr>
        <w:t>At least 1</w:t>
      </w:r>
      <w:r>
        <w:rPr>
          <w:lang w:val="en-US" w:eastAsia="en-US"/>
        </w:rPr>
        <w:t>0</w:t>
      </w:r>
      <w:r w:rsidRPr="009D6C34">
        <w:rPr>
          <w:lang w:val="en-US" w:eastAsia="en-US"/>
        </w:rPr>
        <w:t xml:space="preserve"> years of relevant and recent experience working in </w:t>
      </w:r>
      <w:r>
        <w:rPr>
          <w:lang w:val="en-US" w:eastAsia="en-US"/>
        </w:rPr>
        <w:t>a</w:t>
      </w:r>
      <w:r w:rsidR="00D43FB5">
        <w:rPr>
          <w:lang w:val="en-US" w:eastAsia="en-US"/>
        </w:rPr>
        <w:t>n</w:t>
      </w:r>
      <w:r>
        <w:rPr>
          <w:lang w:val="en-US" w:eastAsia="en-US"/>
        </w:rPr>
        <w:t xml:space="preserve"> information centre or notified body </w:t>
      </w:r>
      <w:r w:rsidRPr="009D6C34">
        <w:rPr>
          <w:lang w:val="en-US" w:eastAsia="en-US"/>
        </w:rPr>
        <w:t xml:space="preserve">in </w:t>
      </w:r>
      <w:r>
        <w:rPr>
          <w:lang w:val="en-US" w:eastAsia="en-US"/>
        </w:rPr>
        <w:t>an EU country, which</w:t>
      </w:r>
      <w:r w:rsidRPr="002F1839">
        <w:rPr>
          <w:lang w:val="en-US" w:eastAsia="en-US"/>
        </w:rPr>
        <w:t xml:space="preserve"> </w:t>
      </w:r>
      <w:r>
        <w:rPr>
          <w:lang w:val="en-US" w:eastAsia="en-US"/>
        </w:rPr>
        <w:t>provides information or technical help</w:t>
      </w:r>
      <w:r w:rsidRPr="008740D8">
        <w:rPr>
          <w:lang w:val="en-US" w:eastAsia="en-US"/>
        </w:rPr>
        <w:t xml:space="preserve"> </w:t>
      </w:r>
      <w:r>
        <w:rPr>
          <w:lang w:val="en-US" w:eastAsia="en-US"/>
        </w:rPr>
        <w:t xml:space="preserve">relevant to the implementation of EC </w:t>
      </w:r>
      <w:r w:rsidR="00B72F4C">
        <w:rPr>
          <w:lang w:val="en-US" w:eastAsia="en-US"/>
        </w:rPr>
        <w:t>legislations;</w:t>
      </w:r>
      <w:r>
        <w:rPr>
          <w:lang w:val="en-US" w:eastAsia="en-US"/>
        </w:rPr>
        <w:t xml:space="preserve"> </w:t>
      </w:r>
    </w:p>
    <w:p w:rsidR="00F974E4" w:rsidRDefault="00FB1EDF">
      <w:pPr>
        <w:numPr>
          <w:ilvl w:val="0"/>
          <w:numId w:val="60"/>
        </w:numPr>
        <w:autoSpaceDE w:val="0"/>
        <w:autoSpaceDN w:val="0"/>
        <w:adjustRightInd w:val="0"/>
        <w:rPr>
          <w:lang w:val="en-US" w:eastAsia="en-US"/>
        </w:rPr>
      </w:pPr>
      <w:r>
        <w:rPr>
          <w:lang w:val="en-US" w:eastAsia="en-US"/>
        </w:rPr>
        <w:t xml:space="preserve">Previous experience of working at Euro Info Centre </w:t>
      </w:r>
      <w:r w:rsidRPr="009D6C34">
        <w:rPr>
          <w:lang w:val="en-US" w:eastAsia="en-US"/>
        </w:rPr>
        <w:t xml:space="preserve">is an </w:t>
      </w:r>
      <w:r w:rsidR="00B72F4C" w:rsidRPr="009D6C34">
        <w:rPr>
          <w:lang w:val="en-US" w:eastAsia="en-US"/>
        </w:rPr>
        <w:t>asset</w:t>
      </w:r>
      <w:r w:rsidR="00B72F4C">
        <w:rPr>
          <w:lang w:val="en-US" w:eastAsia="en-US"/>
        </w:rPr>
        <w:t>;</w:t>
      </w:r>
      <w:r w:rsidRPr="009D6C34">
        <w:rPr>
          <w:lang w:val="en-US" w:eastAsia="en-US"/>
        </w:rPr>
        <w:t xml:space="preserve"> </w:t>
      </w:r>
    </w:p>
    <w:p w:rsidR="00F974E4" w:rsidRDefault="00FB1EDF">
      <w:pPr>
        <w:numPr>
          <w:ilvl w:val="1"/>
          <w:numId w:val="60"/>
        </w:numPr>
        <w:autoSpaceDE w:val="0"/>
        <w:autoSpaceDN w:val="0"/>
        <w:adjustRightInd w:val="0"/>
        <w:rPr>
          <w:lang w:val="en-US" w:eastAsia="en-US"/>
        </w:rPr>
      </w:pPr>
      <w:r w:rsidRPr="00FB1EDF">
        <w:rPr>
          <w:lang w:val="en-US" w:eastAsia="en-US"/>
        </w:rPr>
        <w:t xml:space="preserve">Practical and substantial experience in </w:t>
      </w:r>
      <w:r>
        <w:t>p</w:t>
      </w:r>
      <w:r w:rsidRPr="006F368C">
        <w:t>ubliciz</w:t>
      </w:r>
      <w:r>
        <w:t xml:space="preserve">ing </w:t>
      </w:r>
      <w:r w:rsidRPr="006F368C">
        <w:t>and market</w:t>
      </w:r>
      <w:r>
        <w:t>ing</w:t>
      </w:r>
      <w:r w:rsidRPr="006F368C">
        <w:t xml:space="preserve"> </w:t>
      </w:r>
      <w:r>
        <w:t xml:space="preserve">of </w:t>
      </w:r>
      <w:r w:rsidRPr="006F368C">
        <w:t>information and technical help</w:t>
      </w:r>
      <w:r w:rsidRPr="008740D8">
        <w:t xml:space="preserve"> </w:t>
      </w:r>
      <w:r w:rsidRPr="006F368C">
        <w:t>services, including</w:t>
      </w:r>
      <w:r>
        <w:t xml:space="preserve"> the</w:t>
      </w:r>
      <w:r w:rsidRPr="006F368C">
        <w:t xml:space="preserve"> preparation of promotional materials and publications</w:t>
      </w:r>
      <w:r>
        <w:t xml:space="preserve"> and conduction of awareness events</w:t>
      </w:r>
      <w:r w:rsidR="00B72F4C">
        <w:rPr>
          <w:lang w:val="en-US" w:eastAsia="en-US"/>
        </w:rPr>
        <w:t>;</w:t>
      </w:r>
    </w:p>
    <w:p w:rsidR="00F974E4" w:rsidRDefault="00BC023A">
      <w:pPr>
        <w:numPr>
          <w:ilvl w:val="0"/>
          <w:numId w:val="60"/>
        </w:numPr>
        <w:autoSpaceDE w:val="0"/>
        <w:autoSpaceDN w:val="0"/>
        <w:adjustRightInd w:val="0"/>
        <w:rPr>
          <w:lang w:val="en-US" w:eastAsia="en-US"/>
        </w:rPr>
      </w:pPr>
      <w:r w:rsidRPr="00F53DD9">
        <w:rPr>
          <w:lang w:val="en-US" w:eastAsia="en-US"/>
        </w:rPr>
        <w:t>Capacity to establish efficient working relations;</w:t>
      </w:r>
    </w:p>
    <w:p w:rsidR="00F974E4" w:rsidRDefault="00BC023A">
      <w:pPr>
        <w:numPr>
          <w:ilvl w:val="0"/>
          <w:numId w:val="60"/>
        </w:numPr>
        <w:autoSpaceDE w:val="0"/>
        <w:autoSpaceDN w:val="0"/>
        <w:adjustRightInd w:val="0"/>
        <w:rPr>
          <w:lang w:val="en-US" w:eastAsia="en-US"/>
        </w:rPr>
      </w:pPr>
      <w:r w:rsidRPr="00F53DD9">
        <w:rPr>
          <w:lang w:val="en-US" w:eastAsia="en-US"/>
        </w:rPr>
        <w:t>Excellent project management c</w:t>
      </w:r>
      <w:r>
        <w:rPr>
          <w:lang w:val="en-US" w:eastAsia="en-US"/>
        </w:rPr>
        <w:t>apacity;</w:t>
      </w:r>
    </w:p>
    <w:p w:rsidR="00F974E4" w:rsidRDefault="00BC023A">
      <w:pPr>
        <w:numPr>
          <w:ilvl w:val="0"/>
          <w:numId w:val="60"/>
        </w:numPr>
        <w:autoSpaceDE w:val="0"/>
        <w:autoSpaceDN w:val="0"/>
        <w:adjustRightInd w:val="0"/>
        <w:rPr>
          <w:lang w:val="en-US" w:eastAsia="en-US"/>
        </w:rPr>
      </w:pPr>
      <w:r w:rsidRPr="009D6C34">
        <w:rPr>
          <w:lang w:val="en-US" w:eastAsia="en-US"/>
        </w:rPr>
        <w:t xml:space="preserve">Good knowledge of the situation in Jordan regarding socio-economic development and </w:t>
      </w:r>
      <w:r w:rsidR="004A2FC1">
        <w:rPr>
          <w:lang w:val="en-US" w:eastAsia="en-US"/>
        </w:rPr>
        <w:t>quality infrastructure</w:t>
      </w:r>
      <w:r w:rsidRPr="009D6C34">
        <w:rPr>
          <w:lang w:val="en-US" w:eastAsia="en-US"/>
        </w:rPr>
        <w:t xml:space="preserve"> development would be an </w:t>
      </w:r>
      <w:r w:rsidR="00B72F4C" w:rsidRPr="009D6C34">
        <w:rPr>
          <w:lang w:val="en-US" w:eastAsia="en-US"/>
        </w:rPr>
        <w:t>advantage</w:t>
      </w:r>
      <w:r w:rsidR="00B72F4C">
        <w:rPr>
          <w:lang w:val="en-US" w:eastAsia="en-US"/>
        </w:rPr>
        <w:t>;</w:t>
      </w:r>
    </w:p>
    <w:p w:rsidR="00F974E4" w:rsidRDefault="00FB1EDF">
      <w:pPr>
        <w:numPr>
          <w:ilvl w:val="0"/>
          <w:numId w:val="60"/>
        </w:numPr>
        <w:autoSpaceDE w:val="0"/>
        <w:autoSpaceDN w:val="0"/>
        <w:adjustRightInd w:val="0"/>
        <w:rPr>
          <w:lang w:val="en-US" w:eastAsia="en-US"/>
        </w:rPr>
      </w:pPr>
      <w:r w:rsidRPr="000F454A">
        <w:rPr>
          <w:rFonts w:ascii="Garamond" w:hAnsi="Garamond"/>
        </w:rPr>
        <w:t>Good working knowledge of English</w:t>
      </w:r>
      <w:r>
        <w:rPr>
          <w:rFonts w:ascii="Garamond" w:hAnsi="Garamond"/>
        </w:rPr>
        <w:t xml:space="preserve">; </w:t>
      </w:r>
      <w:r w:rsidRPr="0039749C">
        <w:rPr>
          <w:lang w:val="en-US" w:eastAsia="en-US"/>
        </w:rPr>
        <w:t xml:space="preserve">including effective spoken and written reporting </w:t>
      </w:r>
      <w:r w:rsidR="00B72F4C" w:rsidRPr="0039749C">
        <w:rPr>
          <w:lang w:val="en-US" w:eastAsia="en-US"/>
        </w:rPr>
        <w:t>abilities</w:t>
      </w:r>
      <w:r w:rsidR="00B72F4C">
        <w:rPr>
          <w:lang w:val="en-US" w:eastAsia="en-US"/>
        </w:rPr>
        <w:t>;</w:t>
      </w:r>
      <w:r w:rsidR="00BC023A" w:rsidRPr="009D6C34">
        <w:rPr>
          <w:lang w:val="en-US" w:eastAsia="en-US"/>
        </w:rPr>
        <w:t xml:space="preserve"> </w:t>
      </w:r>
    </w:p>
    <w:p w:rsidR="00F974E4" w:rsidRDefault="00BC023A">
      <w:pPr>
        <w:numPr>
          <w:ilvl w:val="0"/>
          <w:numId w:val="60"/>
        </w:numPr>
        <w:autoSpaceDE w:val="0"/>
        <w:autoSpaceDN w:val="0"/>
        <w:adjustRightInd w:val="0"/>
        <w:rPr>
          <w:lang w:val="en-US" w:eastAsia="en-US"/>
        </w:rPr>
      </w:pPr>
      <w:r>
        <w:rPr>
          <w:lang w:val="en-US" w:eastAsia="en-US"/>
        </w:rPr>
        <w:t xml:space="preserve">Strong communication and </w:t>
      </w:r>
      <w:r w:rsidRPr="006F368C">
        <w:rPr>
          <w:lang w:val="en-US" w:eastAsia="en-US"/>
        </w:rPr>
        <w:t>presentation skills.</w:t>
      </w:r>
    </w:p>
    <w:p w:rsidR="00BC023A" w:rsidRPr="00391149" w:rsidRDefault="003027F8" w:rsidP="00BC023A">
      <w:pPr>
        <w:autoSpaceDE w:val="0"/>
        <w:autoSpaceDN w:val="0"/>
        <w:adjustRightInd w:val="0"/>
        <w:ind w:left="720"/>
        <w:jc w:val="lowKashida"/>
        <w:rPr>
          <w:b/>
          <w:bCs/>
          <w:lang w:val="en-US" w:eastAsia="en-US"/>
        </w:rPr>
      </w:pPr>
      <w:r w:rsidRPr="003027F8">
        <w:rPr>
          <w:b/>
          <w:bCs/>
          <w:lang w:val="en-US" w:eastAsia="en-US"/>
        </w:rPr>
        <w:t>3.5.4. Tasks</w:t>
      </w:r>
    </w:p>
    <w:p w:rsidR="00391149" w:rsidRDefault="00391149" w:rsidP="00391149">
      <w:pPr>
        <w:ind w:left="1080" w:hanging="720"/>
        <w:jc w:val="both"/>
        <w:rPr>
          <w:rFonts w:ascii="Garamond" w:hAnsi="Garamond"/>
        </w:rPr>
      </w:pPr>
      <w:r>
        <w:rPr>
          <w:rFonts w:ascii="Garamond" w:hAnsi="Garamond"/>
        </w:rPr>
        <w:t>The MTEs will be responsible for:</w:t>
      </w:r>
    </w:p>
    <w:p w:rsidR="00391149" w:rsidRDefault="00391149" w:rsidP="00391149">
      <w:pPr>
        <w:pStyle w:val="listparagraph0"/>
        <w:numPr>
          <w:ilvl w:val="0"/>
          <w:numId w:val="66"/>
        </w:numPr>
        <w:spacing w:after="0" w:line="240" w:lineRule="auto"/>
        <w:ind w:left="900"/>
        <w:jc w:val="both"/>
        <w:rPr>
          <w:rFonts w:ascii="Garamond" w:hAnsi="Garamond"/>
          <w:sz w:val="24"/>
          <w:szCs w:val="24"/>
        </w:rPr>
      </w:pPr>
      <w:r>
        <w:rPr>
          <w:rFonts w:ascii="Garamond" w:hAnsi="Garamond"/>
          <w:sz w:val="24"/>
          <w:szCs w:val="24"/>
        </w:rPr>
        <w:t>Reviewing the current systems tackled by this twinning project.</w:t>
      </w:r>
    </w:p>
    <w:p w:rsidR="00391149" w:rsidRDefault="00391149" w:rsidP="00391149">
      <w:pPr>
        <w:pStyle w:val="listparagraph0"/>
        <w:numPr>
          <w:ilvl w:val="0"/>
          <w:numId w:val="66"/>
        </w:numPr>
        <w:spacing w:after="0" w:line="240" w:lineRule="auto"/>
        <w:ind w:left="900"/>
        <w:jc w:val="both"/>
        <w:rPr>
          <w:rFonts w:ascii="Garamond" w:hAnsi="Garamond"/>
          <w:sz w:val="24"/>
          <w:szCs w:val="24"/>
        </w:rPr>
      </w:pPr>
      <w:r>
        <w:rPr>
          <w:rFonts w:ascii="Garamond" w:hAnsi="Garamond"/>
          <w:sz w:val="24"/>
          <w:szCs w:val="24"/>
        </w:rPr>
        <w:t>Providing suggestions, recommendations for improvement of current systems.</w:t>
      </w:r>
    </w:p>
    <w:p w:rsidR="00391149" w:rsidRDefault="00391149" w:rsidP="00391149">
      <w:pPr>
        <w:pStyle w:val="listparagraph0"/>
        <w:numPr>
          <w:ilvl w:val="0"/>
          <w:numId w:val="66"/>
        </w:numPr>
        <w:spacing w:after="0" w:line="240" w:lineRule="auto"/>
        <w:ind w:left="900"/>
        <w:jc w:val="both"/>
        <w:rPr>
          <w:rFonts w:ascii="Garamond" w:hAnsi="Garamond"/>
          <w:sz w:val="24"/>
          <w:szCs w:val="24"/>
        </w:rPr>
      </w:pPr>
      <w:r>
        <w:rPr>
          <w:rFonts w:ascii="Garamond" w:hAnsi="Garamond"/>
          <w:sz w:val="24"/>
          <w:szCs w:val="24"/>
        </w:rPr>
        <w:t>Conducting local training courses and workshops according to the detailed log Frame matrix</w:t>
      </w:r>
    </w:p>
    <w:p w:rsidR="00391149" w:rsidRDefault="00391149" w:rsidP="00391149">
      <w:pPr>
        <w:pStyle w:val="listparagraph0"/>
        <w:numPr>
          <w:ilvl w:val="0"/>
          <w:numId w:val="66"/>
        </w:numPr>
        <w:spacing w:after="0" w:line="240" w:lineRule="auto"/>
        <w:ind w:left="900"/>
        <w:jc w:val="both"/>
        <w:rPr>
          <w:rFonts w:ascii="Garamond" w:hAnsi="Garamond"/>
          <w:sz w:val="24"/>
          <w:szCs w:val="24"/>
        </w:rPr>
      </w:pPr>
      <w:r>
        <w:rPr>
          <w:rFonts w:ascii="Garamond" w:hAnsi="Garamond"/>
          <w:sz w:val="24"/>
          <w:szCs w:val="24"/>
        </w:rPr>
        <w:t>Suggesting detailed work plan for the implementation of their recommendations in lien with the achievements of the project’s mandatory results out lined in the log Frame matrix.</w:t>
      </w:r>
    </w:p>
    <w:p w:rsidR="00391149" w:rsidRDefault="00391149" w:rsidP="00391149">
      <w:pPr>
        <w:autoSpaceDE w:val="0"/>
        <w:autoSpaceDN w:val="0"/>
        <w:adjustRightInd w:val="0"/>
        <w:ind w:left="720"/>
        <w:jc w:val="lowKashida"/>
        <w:rPr>
          <w:lang w:val="en-US" w:eastAsia="en-US"/>
        </w:rPr>
      </w:pPr>
      <w:r>
        <w:rPr>
          <w:rFonts w:ascii="Garamond" w:hAnsi="Garamond"/>
        </w:rPr>
        <w:t>In coordination with the RTA, the Short terms curricula would be verify during the preparation of the contract and insert in it</w:t>
      </w:r>
    </w:p>
    <w:p w:rsidR="00BC023A" w:rsidRDefault="00BC023A" w:rsidP="00501054">
      <w:pPr>
        <w:ind w:left="720"/>
        <w:jc w:val="lowKashida"/>
        <w:rPr>
          <w:lang w:val="en-US" w:eastAsia="en-US"/>
        </w:rPr>
      </w:pPr>
    </w:p>
    <w:p w:rsidR="00304D72" w:rsidRPr="00304D72" w:rsidRDefault="00304D72" w:rsidP="00501054">
      <w:pPr>
        <w:ind w:left="720"/>
        <w:jc w:val="lowKashida"/>
        <w:rPr>
          <w:lang w:val="en-US" w:eastAsia="en-US"/>
        </w:rPr>
      </w:pPr>
      <w:r w:rsidRPr="00304D72">
        <w:rPr>
          <w:lang w:val="en-US" w:eastAsia="en-US"/>
        </w:rPr>
        <w:t xml:space="preserve">The RTA and the mid-term experts will be assisted by a number of </w:t>
      </w:r>
      <w:r>
        <w:rPr>
          <w:lang w:val="en-US" w:eastAsia="en-US"/>
        </w:rPr>
        <w:t>short-term</w:t>
      </w:r>
      <w:r w:rsidRPr="00304D72">
        <w:rPr>
          <w:lang w:val="en-US" w:eastAsia="en-US"/>
        </w:rPr>
        <w:t xml:space="preserve"> experts </w:t>
      </w:r>
      <w:r w:rsidR="003B75DE">
        <w:rPr>
          <w:lang w:val="en-US" w:eastAsia="en-US"/>
        </w:rPr>
        <w:t>identified accordingly to the activities mentioned above .</w:t>
      </w:r>
      <w:r w:rsidR="003B75DE" w:rsidRPr="00304D72" w:rsidDel="003B75DE">
        <w:rPr>
          <w:lang w:val="en-US" w:eastAsia="en-US"/>
        </w:rPr>
        <w:t xml:space="preserve"> </w:t>
      </w:r>
    </w:p>
    <w:p w:rsidR="0061710C" w:rsidRDefault="0061710C" w:rsidP="003B75DE">
      <w:pPr>
        <w:ind w:left="720"/>
        <w:jc w:val="lowKashida"/>
        <w:rPr>
          <w:lang w:val="en-US" w:eastAsia="en-US"/>
        </w:rPr>
      </w:pPr>
      <w:r>
        <w:rPr>
          <w:lang w:val="en-US" w:eastAsia="en-US"/>
        </w:rPr>
        <w:t>A</w:t>
      </w:r>
      <w:r w:rsidRPr="00304D72">
        <w:rPr>
          <w:lang w:val="en-US" w:eastAsia="en-US"/>
        </w:rPr>
        <w:t xml:space="preserve">n indicative number of </w:t>
      </w:r>
      <w:r w:rsidR="00B72F4C" w:rsidRPr="00BF66E7">
        <w:rPr>
          <w:lang w:val="en-US" w:eastAsia="en-US"/>
        </w:rPr>
        <w:t xml:space="preserve">5 </w:t>
      </w:r>
      <w:r w:rsidRPr="006F368C">
        <w:rPr>
          <w:lang w:val="en-US" w:eastAsia="en-US"/>
        </w:rPr>
        <w:t xml:space="preserve">CVs for </w:t>
      </w:r>
      <w:r>
        <w:rPr>
          <w:lang w:val="en-US" w:eastAsia="en-US"/>
        </w:rPr>
        <w:t xml:space="preserve">short-term </w:t>
      </w:r>
      <w:r w:rsidRPr="006F368C">
        <w:rPr>
          <w:lang w:val="en-US" w:eastAsia="en-US"/>
        </w:rPr>
        <w:t xml:space="preserve">experts other than </w:t>
      </w:r>
      <w:r>
        <w:rPr>
          <w:lang w:val="en-US" w:eastAsia="en-US"/>
        </w:rPr>
        <w:t>mid-term</w:t>
      </w:r>
      <w:r w:rsidRPr="006F368C">
        <w:rPr>
          <w:lang w:val="en-US" w:eastAsia="en-US"/>
        </w:rPr>
        <w:t xml:space="preserve"> experts </w:t>
      </w:r>
      <w:r w:rsidRPr="00304D72">
        <w:rPr>
          <w:lang w:val="en-US" w:eastAsia="en-US"/>
        </w:rPr>
        <w:t xml:space="preserve">to cover the above-mentioned </w:t>
      </w:r>
      <w:r>
        <w:rPr>
          <w:lang w:val="en-US" w:eastAsia="en-US"/>
        </w:rPr>
        <w:t xml:space="preserve">components should be provided </w:t>
      </w:r>
      <w:r w:rsidRPr="00304D72">
        <w:rPr>
          <w:lang w:val="en-US" w:eastAsia="en-US"/>
        </w:rPr>
        <w:t xml:space="preserve">within the proposal </w:t>
      </w:r>
      <w:r>
        <w:rPr>
          <w:lang w:val="en-US" w:eastAsia="en-US"/>
        </w:rPr>
        <w:t>and</w:t>
      </w:r>
      <w:r w:rsidRPr="006F368C">
        <w:rPr>
          <w:lang w:val="en-US" w:eastAsia="en-US"/>
        </w:rPr>
        <w:t xml:space="preserve"> examined prior to the signature of the contract</w:t>
      </w:r>
      <w:r>
        <w:rPr>
          <w:lang w:val="en-US" w:eastAsia="en-US"/>
        </w:rPr>
        <w:t xml:space="preserve"> for the implementation of the Project</w:t>
      </w:r>
      <w:r w:rsidRPr="006F368C">
        <w:rPr>
          <w:lang w:val="en-US" w:eastAsia="en-US"/>
        </w:rPr>
        <w:t xml:space="preserve">. </w:t>
      </w:r>
      <w:r w:rsidRPr="00304D72">
        <w:rPr>
          <w:lang w:val="en-US" w:eastAsia="en-US"/>
        </w:rPr>
        <w:t xml:space="preserve">All </w:t>
      </w:r>
      <w:r>
        <w:rPr>
          <w:lang w:val="en-US" w:eastAsia="en-US"/>
        </w:rPr>
        <w:t xml:space="preserve">short-term </w:t>
      </w:r>
      <w:r w:rsidRPr="006F368C">
        <w:rPr>
          <w:lang w:val="en-US" w:eastAsia="en-US"/>
        </w:rPr>
        <w:t>experts</w:t>
      </w:r>
      <w:r w:rsidRPr="00304D72">
        <w:rPr>
          <w:lang w:val="en-US" w:eastAsia="en-US"/>
        </w:rPr>
        <w:t xml:space="preserve"> </w:t>
      </w:r>
      <w:r>
        <w:rPr>
          <w:lang w:val="en-US" w:eastAsia="en-US"/>
        </w:rPr>
        <w:t>must</w:t>
      </w:r>
      <w:r w:rsidRPr="00304D72">
        <w:rPr>
          <w:lang w:val="en-US" w:eastAsia="en-US"/>
        </w:rPr>
        <w:t xml:space="preserve"> have a minimum of </w:t>
      </w:r>
      <w:r w:rsidR="00B72F4C" w:rsidRPr="00BF66E7">
        <w:rPr>
          <w:lang w:val="en-US" w:eastAsia="en-US"/>
        </w:rPr>
        <w:t xml:space="preserve">7 </w:t>
      </w:r>
      <w:r w:rsidRPr="00304D72">
        <w:rPr>
          <w:lang w:val="en-US" w:eastAsia="en-US"/>
        </w:rPr>
        <w:t>years relevant experience in the appropriate field and a relevant university degree. The role, profile and duration of the short-term experts will be defined in the work plan in accordance to the activities to be undertaken.</w:t>
      </w:r>
    </w:p>
    <w:p w:rsidR="006E325F" w:rsidRPr="00304D72" w:rsidRDefault="006E325F" w:rsidP="00501054">
      <w:pPr>
        <w:ind w:left="720"/>
        <w:jc w:val="lowKashida"/>
        <w:rPr>
          <w:lang w:val="en-US" w:eastAsia="en-US"/>
        </w:rPr>
      </w:pPr>
    </w:p>
    <w:p w:rsidR="00304D72" w:rsidRDefault="00304D72" w:rsidP="00501054">
      <w:pPr>
        <w:autoSpaceDE w:val="0"/>
        <w:autoSpaceDN w:val="0"/>
        <w:adjustRightInd w:val="0"/>
        <w:ind w:left="720"/>
        <w:jc w:val="lowKashida"/>
        <w:rPr>
          <w:lang w:val="en-US" w:eastAsia="en-US"/>
        </w:rPr>
      </w:pPr>
    </w:p>
    <w:p w:rsidR="004D6612" w:rsidRPr="006F368C" w:rsidRDefault="004D6612" w:rsidP="00501054">
      <w:pPr>
        <w:ind w:left="540" w:hanging="360"/>
        <w:jc w:val="lowKashida"/>
      </w:pPr>
    </w:p>
    <w:p w:rsidR="004D6612" w:rsidRDefault="0059199D" w:rsidP="00501054">
      <w:pPr>
        <w:ind w:left="540" w:hanging="540"/>
        <w:jc w:val="lowKashida"/>
        <w:rPr>
          <w:b/>
          <w:bCs/>
        </w:rPr>
      </w:pPr>
      <w:r w:rsidRPr="006F368C">
        <w:rPr>
          <w:b/>
          <w:bCs/>
        </w:rPr>
        <w:t>4. Institutional Framework</w:t>
      </w:r>
    </w:p>
    <w:p w:rsidR="006C26F6" w:rsidRDefault="006C26F6" w:rsidP="00501054">
      <w:pPr>
        <w:ind w:left="357"/>
        <w:jc w:val="lowKashida"/>
      </w:pPr>
    </w:p>
    <w:p w:rsidR="006D040E" w:rsidRDefault="008740D8">
      <w:pPr>
        <w:ind w:left="720"/>
        <w:jc w:val="lowKashida"/>
      </w:pPr>
      <w:r>
        <w:t xml:space="preserve">The main beneficiary </w:t>
      </w:r>
      <w:r w:rsidR="003A1351">
        <w:t>institution</w:t>
      </w:r>
      <w:r>
        <w:t xml:space="preserve"> is the </w:t>
      </w:r>
      <w:bookmarkStart w:id="0" w:name="OLE_LINK5"/>
      <w:bookmarkStart w:id="1" w:name="OLE_LINK6"/>
      <w:r w:rsidR="006C26F6" w:rsidRPr="006C26F6">
        <w:t>Jordan Institut</w:t>
      </w:r>
      <w:r>
        <w:t>ion for Standards and Metrology</w:t>
      </w:r>
      <w:r w:rsidR="003A1351">
        <w:t xml:space="preserve"> </w:t>
      </w:r>
      <w:bookmarkEnd w:id="0"/>
      <w:bookmarkEnd w:id="1"/>
      <w:r w:rsidR="003A1351">
        <w:t xml:space="preserve">and its relevant technical departments such as the Standardization Department, the </w:t>
      </w:r>
      <w:r w:rsidR="005B40CB">
        <w:t>Inspection</w:t>
      </w:r>
      <w:r w:rsidR="003A1351">
        <w:t xml:space="preserve"> and Surveillance Department, the Accred</w:t>
      </w:r>
      <w:r w:rsidR="005B40CB">
        <w:t xml:space="preserve">itation Unit, the Stakeholder </w:t>
      </w:r>
      <w:r w:rsidR="003A1351">
        <w:t xml:space="preserve">Support Unit, the Metrology Department and the Knowledge Management Department. </w:t>
      </w:r>
      <w:r w:rsidR="00ED0C2E">
        <w:t xml:space="preserve">The organizational Structure of the </w:t>
      </w:r>
      <w:r w:rsidR="00ED0C2E" w:rsidRPr="006C26F6">
        <w:t>Jordan Institut</w:t>
      </w:r>
      <w:r w:rsidR="00ED0C2E">
        <w:t>ion for Standards and M</w:t>
      </w:r>
      <w:r w:rsidR="008C4669">
        <w:t>etrology is annexed in Annex II</w:t>
      </w:r>
      <w:r w:rsidR="00ED0C2E">
        <w:t>.</w:t>
      </w:r>
      <w:r w:rsidR="00ED0C2E" w:rsidRPr="006F368C">
        <w:t xml:space="preserve">  </w:t>
      </w:r>
    </w:p>
    <w:p w:rsidR="003A1351" w:rsidRDefault="003A1351" w:rsidP="003C469C">
      <w:pPr>
        <w:ind w:left="720"/>
        <w:jc w:val="lowKashida"/>
      </w:pPr>
    </w:p>
    <w:p w:rsidR="006D040E" w:rsidRDefault="006D040E">
      <w:pPr>
        <w:ind w:left="720"/>
        <w:jc w:val="lowKashida"/>
      </w:pPr>
    </w:p>
    <w:p w:rsidR="006D040E" w:rsidRDefault="008740D8">
      <w:pPr>
        <w:ind w:left="720"/>
        <w:jc w:val="lowKashida"/>
      </w:pPr>
      <w:r>
        <w:t xml:space="preserve">Other regulatory bodies and market surveillance authorities might be involved in the project </w:t>
      </w:r>
      <w:r w:rsidR="00F861FE">
        <w:t>depending</w:t>
      </w:r>
      <w:r>
        <w:t xml:space="preserve"> on their </w:t>
      </w:r>
      <w:r w:rsidR="00E71D56">
        <w:t xml:space="preserve">mandate and </w:t>
      </w:r>
      <w:r w:rsidR="003A1351">
        <w:t xml:space="preserve">scope of </w:t>
      </w:r>
      <w:r w:rsidR="00E71D56">
        <w:t>responsibilities</w:t>
      </w:r>
      <w:r>
        <w:t xml:space="preserve"> </w:t>
      </w:r>
      <w:r w:rsidR="00E71D56">
        <w:t>regarding</w:t>
      </w:r>
      <w:r>
        <w:t xml:space="preserve"> the </w:t>
      </w:r>
      <w:r w:rsidR="003A1351">
        <w:t xml:space="preserve">selected </w:t>
      </w:r>
      <w:r>
        <w:t>priority sectors</w:t>
      </w:r>
      <w:r w:rsidR="007D060F">
        <w:t xml:space="preserve"> in the </w:t>
      </w:r>
      <w:r w:rsidR="00B72F4C">
        <w:t>ACAA Road Map, e.g. Ministry of Industry and Trade, Ministry of Health, Ministry of Environment, Ministry of Energy, Ministry of Public works and Housing, Food and Drug Administration.</w:t>
      </w:r>
      <w:r w:rsidR="00E71D56">
        <w:t xml:space="preserve"> However, JISM will ensure coordination with those authorities </w:t>
      </w:r>
      <w:r w:rsidR="00B7629F">
        <w:t>within</w:t>
      </w:r>
      <w:r w:rsidR="00E71D56">
        <w:t xml:space="preserve"> the Advisory </w:t>
      </w:r>
      <w:r w:rsidR="003A1351">
        <w:t xml:space="preserve">Committee of the ACAA and its relevant technical working groups, and also </w:t>
      </w:r>
      <w:r w:rsidR="00B7629F">
        <w:t>in</w:t>
      </w:r>
      <w:r w:rsidR="003A1351">
        <w:t xml:space="preserve"> the National Market Surveillance Committee. </w:t>
      </w:r>
      <w:r w:rsidR="00B72F4C">
        <w:t xml:space="preserve">Moreover, industries and conformity assessment bodies e.g. testing laboratories relevant to the scope of the ACAA will be provided with consultations through this Project. </w:t>
      </w:r>
      <w:r w:rsidR="00E71D56">
        <w:t xml:space="preserve"> </w:t>
      </w:r>
    </w:p>
    <w:p w:rsidR="006D040E" w:rsidRDefault="006D040E">
      <w:pPr>
        <w:ind w:left="720"/>
        <w:jc w:val="lowKashida"/>
        <w:rPr>
          <w:b/>
          <w:bCs/>
        </w:rPr>
      </w:pPr>
    </w:p>
    <w:p w:rsidR="006D040E" w:rsidRDefault="006C26F6">
      <w:pPr>
        <w:ind w:left="720"/>
        <w:jc w:val="lowKashida"/>
      </w:pPr>
      <w:r w:rsidRPr="006C26F6">
        <w:t xml:space="preserve">The implementation of the project requires full commitment and participation of the senior management </w:t>
      </w:r>
      <w:r w:rsidR="00326574">
        <w:t xml:space="preserve">and staff </w:t>
      </w:r>
      <w:r w:rsidRPr="006C26F6">
        <w:t xml:space="preserve">within JISM. They must be fully involved in the development and implementation of </w:t>
      </w:r>
      <w:r w:rsidR="00326574">
        <w:t>the laws, regulations,</w:t>
      </w:r>
      <w:r w:rsidRPr="006C26F6">
        <w:t xml:space="preserve"> policies, </w:t>
      </w:r>
      <w:r w:rsidR="00B7629F">
        <w:t xml:space="preserve">instructions and </w:t>
      </w:r>
      <w:r w:rsidRPr="006C26F6">
        <w:t xml:space="preserve">procedures delivered as </w:t>
      </w:r>
      <w:r w:rsidR="00326574">
        <w:t xml:space="preserve">the </w:t>
      </w:r>
      <w:r w:rsidRPr="006C26F6">
        <w:t>project results.</w:t>
      </w:r>
      <w:r w:rsidR="00B7629F">
        <w:t xml:space="preserve"> </w:t>
      </w:r>
      <w:r w:rsidRPr="006C26F6">
        <w:t xml:space="preserve">Senior management </w:t>
      </w:r>
      <w:r w:rsidR="00326574">
        <w:t>of all</w:t>
      </w:r>
      <w:r w:rsidRPr="006C26F6">
        <w:t xml:space="preserve"> </w:t>
      </w:r>
      <w:r w:rsidR="00326574">
        <w:t>other relevant</w:t>
      </w:r>
      <w:r w:rsidRPr="006C26F6">
        <w:t xml:space="preserve"> </w:t>
      </w:r>
      <w:r w:rsidR="00B7629F">
        <w:t>authorities</w:t>
      </w:r>
      <w:r w:rsidRPr="006C26F6">
        <w:t xml:space="preserve"> </w:t>
      </w:r>
      <w:r w:rsidR="00B7629F">
        <w:t>must also</w:t>
      </w:r>
      <w:r w:rsidRPr="006C26F6">
        <w:t xml:space="preserve"> ensure that appropriate staff is made available to work with </w:t>
      </w:r>
      <w:r w:rsidR="00B7629F">
        <w:t>JISM</w:t>
      </w:r>
      <w:r w:rsidRPr="006C26F6">
        <w:t xml:space="preserve">. They will also make sure that </w:t>
      </w:r>
      <w:r w:rsidR="00B7629F">
        <w:t>all</w:t>
      </w:r>
      <w:r w:rsidRPr="006C26F6">
        <w:t xml:space="preserve"> legislation</w:t>
      </w:r>
      <w:r w:rsidR="00B7629F">
        <w:t>s</w:t>
      </w:r>
      <w:r w:rsidRPr="006C26F6">
        <w:t xml:space="preserve"> and other </w:t>
      </w:r>
      <w:r w:rsidR="00B7629F">
        <w:t>regulations</w:t>
      </w:r>
      <w:r w:rsidRPr="006C26F6">
        <w:t xml:space="preserve"> necessary </w:t>
      </w:r>
      <w:r w:rsidR="00326574">
        <w:t>for</w:t>
      </w:r>
      <w:r w:rsidRPr="006C26F6">
        <w:t xml:space="preserve"> the implementation of the project</w:t>
      </w:r>
      <w:r w:rsidR="00B7629F">
        <w:t xml:space="preserve"> are made available</w:t>
      </w:r>
      <w:r w:rsidRPr="006C26F6">
        <w:t>.</w:t>
      </w:r>
    </w:p>
    <w:p w:rsidR="006C26F6" w:rsidRPr="006C26F6" w:rsidRDefault="006C26F6" w:rsidP="00501054">
      <w:pPr>
        <w:ind w:left="357"/>
        <w:jc w:val="lowKashida"/>
      </w:pPr>
    </w:p>
    <w:p w:rsidR="004C7FAA" w:rsidRPr="000F454A" w:rsidRDefault="004C7FAA" w:rsidP="004C7FAA">
      <w:pPr>
        <w:numPr>
          <w:ilvl w:val="0"/>
          <w:numId w:val="61"/>
        </w:numPr>
        <w:jc w:val="both"/>
        <w:rPr>
          <w:rFonts w:ascii="Garamond" w:hAnsi="Garamond"/>
          <w:b/>
          <w:bCs/>
          <w:u w:val="single"/>
        </w:rPr>
      </w:pPr>
      <w:r w:rsidRPr="000F454A">
        <w:rPr>
          <w:rFonts w:ascii="Garamond" w:hAnsi="Garamond"/>
          <w:b/>
          <w:bCs/>
          <w:u w:val="single"/>
        </w:rPr>
        <w:t>The Coordination Mechanism :</w:t>
      </w:r>
    </w:p>
    <w:p w:rsidR="004C7FAA" w:rsidRPr="000F454A" w:rsidRDefault="004C7FAA" w:rsidP="004C7FAA">
      <w:pPr>
        <w:ind w:left="720"/>
        <w:jc w:val="both"/>
        <w:rPr>
          <w:rFonts w:ascii="Garamond" w:hAnsi="Garamond"/>
        </w:rPr>
      </w:pPr>
    </w:p>
    <w:p w:rsidR="004C7FAA" w:rsidRPr="000F454A" w:rsidRDefault="004C7FAA" w:rsidP="009004B6">
      <w:pPr>
        <w:ind w:left="360"/>
        <w:jc w:val="both"/>
        <w:rPr>
          <w:rFonts w:ascii="Garamond" w:hAnsi="Garamond"/>
        </w:rPr>
      </w:pPr>
      <w:r w:rsidRPr="000F454A">
        <w:rPr>
          <w:rFonts w:ascii="Garamond" w:hAnsi="Garamond"/>
        </w:rPr>
        <w:t xml:space="preserve"> The Implementation of the Project will be coordinated on its administrative part by the Ministry of Planning and International Cooperation, Programme Administration Office for the EU-Jordan Association Agreement in close </w:t>
      </w:r>
      <w:r w:rsidRPr="000F454A">
        <w:rPr>
          <w:rFonts w:ascii="Garamond" w:hAnsi="Garamond"/>
        </w:rPr>
        <w:lastRenderedPageBreak/>
        <w:t xml:space="preserve">cooperation with the Delegation of the European </w:t>
      </w:r>
      <w:r w:rsidR="009004B6">
        <w:rPr>
          <w:rFonts w:ascii="Garamond" w:hAnsi="Garamond"/>
        </w:rPr>
        <w:t>Union</w:t>
      </w:r>
      <w:r w:rsidR="009004B6" w:rsidRPr="000F454A">
        <w:rPr>
          <w:rFonts w:ascii="Garamond" w:hAnsi="Garamond"/>
        </w:rPr>
        <w:t xml:space="preserve"> </w:t>
      </w:r>
      <w:r w:rsidRPr="000F454A">
        <w:rPr>
          <w:rFonts w:ascii="Garamond" w:hAnsi="Garamond"/>
        </w:rPr>
        <w:t>in the Hashemite Kingdom of Jordan. The technical supervision and coordination will be provided by the main beneficiary “</w:t>
      </w:r>
      <w:r>
        <w:rPr>
          <w:rFonts w:ascii="Garamond" w:hAnsi="Garamond"/>
        </w:rPr>
        <w:t>Jordan Institution for Standards and Metrology</w:t>
      </w:r>
      <w:r w:rsidRPr="000F454A">
        <w:rPr>
          <w:rFonts w:ascii="Garamond" w:hAnsi="Garamond"/>
        </w:rPr>
        <w:t>”.</w:t>
      </w:r>
    </w:p>
    <w:p w:rsidR="004C7FAA" w:rsidRPr="000F454A" w:rsidRDefault="004C7FAA" w:rsidP="004C7FAA">
      <w:pPr>
        <w:ind w:left="360"/>
        <w:jc w:val="both"/>
        <w:rPr>
          <w:rFonts w:ascii="Garamond" w:hAnsi="Garamond"/>
        </w:rPr>
      </w:pPr>
    </w:p>
    <w:p w:rsidR="004C7FAA" w:rsidRPr="000F454A" w:rsidRDefault="004C7FAA" w:rsidP="004C7FAA">
      <w:pPr>
        <w:ind w:left="360"/>
        <w:jc w:val="both"/>
        <w:rPr>
          <w:rFonts w:ascii="Garamond" w:hAnsi="Garamond"/>
        </w:rPr>
      </w:pPr>
      <w:r w:rsidRPr="000F454A">
        <w:rPr>
          <w:rFonts w:ascii="Garamond" w:hAnsi="Garamond"/>
        </w:rPr>
        <w:t xml:space="preserve">The Project Steering Committee (PSC) will be established for the supervision and coordination of </w:t>
      </w:r>
      <w:r w:rsidR="009004B6">
        <w:rPr>
          <w:rFonts w:ascii="Garamond" w:hAnsi="Garamond"/>
        </w:rPr>
        <w:t xml:space="preserve">the </w:t>
      </w:r>
      <w:r w:rsidRPr="000F454A">
        <w:rPr>
          <w:rFonts w:ascii="Garamond" w:hAnsi="Garamond"/>
        </w:rPr>
        <w:t>project activities and for ensuring that an effective coordination takes place between the different components of the project.</w:t>
      </w:r>
      <w:r>
        <w:rPr>
          <w:rFonts w:ascii="Garamond" w:hAnsi="Garamond"/>
        </w:rPr>
        <w:t xml:space="preserve"> </w:t>
      </w:r>
      <w:r w:rsidRPr="000F454A">
        <w:rPr>
          <w:rFonts w:ascii="Garamond" w:hAnsi="Garamond"/>
        </w:rPr>
        <w:t xml:space="preserve">PSC will meet quarterly, and ad hoc as required, and will be chaired by the </w:t>
      </w:r>
      <w:r>
        <w:rPr>
          <w:rFonts w:ascii="Garamond" w:hAnsi="Garamond"/>
        </w:rPr>
        <w:t>Jordan Institution for Standards and Metrology</w:t>
      </w:r>
      <w:r w:rsidRPr="000F454A">
        <w:rPr>
          <w:rFonts w:ascii="Garamond" w:hAnsi="Garamond"/>
        </w:rPr>
        <w:t xml:space="preserve">. The Steering Committee members shall include the EU MS Twinning Partner, the </w:t>
      </w:r>
      <w:r>
        <w:rPr>
          <w:rFonts w:ascii="Garamond" w:hAnsi="Garamond"/>
        </w:rPr>
        <w:t>Jordan Institution for Standards and Metrology</w:t>
      </w:r>
      <w:r w:rsidRPr="000F454A">
        <w:rPr>
          <w:rFonts w:ascii="Garamond" w:hAnsi="Garamond"/>
        </w:rPr>
        <w:t xml:space="preserve">, the Ministry of Planning and International Cooperation and the EU Delegation (as observer) . </w:t>
      </w:r>
    </w:p>
    <w:p w:rsidR="0059199D" w:rsidRPr="006F368C" w:rsidRDefault="0059199D" w:rsidP="00FA4A5E">
      <w:pPr>
        <w:ind w:left="540" w:hanging="540"/>
        <w:jc w:val="both"/>
        <w:rPr>
          <w:b/>
          <w:bCs/>
        </w:rPr>
      </w:pPr>
    </w:p>
    <w:p w:rsidR="0059199D" w:rsidRDefault="0059199D" w:rsidP="00FA4A5E">
      <w:pPr>
        <w:ind w:left="540" w:hanging="540"/>
        <w:jc w:val="both"/>
        <w:rPr>
          <w:b/>
          <w:bCs/>
        </w:rPr>
      </w:pPr>
      <w:r w:rsidRPr="006F368C">
        <w:rPr>
          <w:b/>
          <w:bCs/>
        </w:rPr>
        <w:t>5. Budget</w:t>
      </w:r>
    </w:p>
    <w:p w:rsidR="00E524E2" w:rsidRPr="00E524E2" w:rsidRDefault="00E524E2" w:rsidP="00E524E2">
      <w:pPr>
        <w:autoSpaceDE w:val="0"/>
        <w:autoSpaceDN w:val="0"/>
        <w:adjustRightInd w:val="0"/>
        <w:ind w:left="360"/>
        <w:jc w:val="lowKashida"/>
        <w:rPr>
          <w:lang w:val="en-US" w:eastAsia="en-US"/>
        </w:rPr>
      </w:pPr>
    </w:p>
    <w:p w:rsidR="00E524E2" w:rsidRPr="00E524E2" w:rsidRDefault="00F6580E" w:rsidP="00D66C62">
      <w:pPr>
        <w:autoSpaceDE w:val="0"/>
        <w:autoSpaceDN w:val="0"/>
        <w:adjustRightInd w:val="0"/>
        <w:ind w:left="360"/>
        <w:jc w:val="lowKashida"/>
        <w:rPr>
          <w:lang w:val="en-US" w:eastAsia="en-US"/>
        </w:rPr>
      </w:pPr>
      <w:r>
        <w:rPr>
          <w:lang w:val="en-US" w:eastAsia="en-US"/>
        </w:rPr>
        <w:t>Budget amount</w:t>
      </w:r>
      <w:r w:rsidR="00E524E2" w:rsidRPr="00E524E2">
        <w:rPr>
          <w:lang w:val="en-US" w:eastAsia="en-US"/>
        </w:rPr>
        <w:t>: EUR 1.</w:t>
      </w:r>
      <w:r w:rsidR="00E524E2">
        <w:rPr>
          <w:lang w:val="en-US" w:eastAsia="en-US"/>
        </w:rPr>
        <w:t>2</w:t>
      </w:r>
      <w:r w:rsidR="00E524E2" w:rsidRPr="00E524E2">
        <w:rPr>
          <w:lang w:val="en-US" w:eastAsia="en-US"/>
        </w:rPr>
        <w:t>00.000</w:t>
      </w:r>
    </w:p>
    <w:p w:rsidR="0059199D" w:rsidRDefault="0059199D" w:rsidP="00E524E2">
      <w:pPr>
        <w:autoSpaceDE w:val="0"/>
        <w:autoSpaceDN w:val="0"/>
        <w:adjustRightInd w:val="0"/>
        <w:ind w:left="360"/>
        <w:jc w:val="lowKashida"/>
        <w:rPr>
          <w:lang w:val="en-US" w:eastAsia="en-US"/>
        </w:rPr>
      </w:pPr>
    </w:p>
    <w:p w:rsidR="009F696C" w:rsidRDefault="009F696C" w:rsidP="00E524E2">
      <w:pPr>
        <w:autoSpaceDE w:val="0"/>
        <w:autoSpaceDN w:val="0"/>
        <w:adjustRightInd w:val="0"/>
        <w:ind w:left="360"/>
        <w:jc w:val="lowKashida"/>
        <w:rPr>
          <w:lang w:val="en-US" w:eastAsia="en-US"/>
        </w:rPr>
      </w:pPr>
    </w:p>
    <w:p w:rsidR="0059199D" w:rsidRPr="006F368C" w:rsidRDefault="0059199D" w:rsidP="00FA4A5E">
      <w:pPr>
        <w:ind w:left="540" w:hanging="540"/>
        <w:jc w:val="both"/>
        <w:rPr>
          <w:b/>
          <w:bCs/>
        </w:rPr>
      </w:pPr>
      <w:r w:rsidRPr="006F368C">
        <w:rPr>
          <w:b/>
          <w:bCs/>
        </w:rPr>
        <w:t>6. Implementation Arrangement</w:t>
      </w:r>
    </w:p>
    <w:p w:rsidR="00FA4A5E" w:rsidRPr="006F368C" w:rsidRDefault="00FA4A5E" w:rsidP="00FA4A5E">
      <w:pPr>
        <w:ind w:left="540" w:hanging="540"/>
        <w:jc w:val="both"/>
        <w:rPr>
          <w:b/>
          <w:bCs/>
        </w:rPr>
      </w:pPr>
    </w:p>
    <w:p w:rsidR="009F696C" w:rsidRDefault="0059199D" w:rsidP="00A72897">
      <w:pPr>
        <w:ind w:left="720" w:hanging="360"/>
        <w:jc w:val="both"/>
        <w:rPr>
          <w:i/>
          <w:iCs/>
        </w:rPr>
      </w:pPr>
      <w:r w:rsidRPr="006F368C">
        <w:t>6.1 Implementing Agency responsible for tendering, contracting and accounting</w:t>
      </w:r>
      <w:r w:rsidR="00FA4A5E" w:rsidRPr="006F368C">
        <w:t xml:space="preserve"> </w:t>
      </w:r>
      <w:r w:rsidR="00FA4A5E" w:rsidRPr="009F696C">
        <w:t>(AO /CFCU /PAO/ Commission)</w:t>
      </w:r>
      <w:r w:rsidR="00A72897">
        <w:rPr>
          <w:i/>
          <w:iCs/>
        </w:rPr>
        <w:t>.</w:t>
      </w:r>
    </w:p>
    <w:p w:rsidR="009F696C" w:rsidRDefault="00FA4A5E" w:rsidP="00FA4A5E">
      <w:pPr>
        <w:ind w:left="720" w:hanging="360"/>
        <w:jc w:val="both"/>
        <w:rPr>
          <w:i/>
          <w:iCs/>
        </w:rPr>
      </w:pPr>
      <w:r w:rsidRPr="006F368C">
        <w:rPr>
          <w:i/>
          <w:iCs/>
        </w:rPr>
        <w:t xml:space="preserve"> </w:t>
      </w:r>
    </w:p>
    <w:p w:rsidR="00D66C62" w:rsidRPr="00686157" w:rsidRDefault="00FA4A5E" w:rsidP="00D66C62">
      <w:pPr>
        <w:ind w:left="1080"/>
        <w:rPr>
          <w:rFonts w:ascii="Garamond" w:hAnsi="Garamond"/>
        </w:rPr>
      </w:pPr>
      <w:r w:rsidRPr="006F368C">
        <w:rPr>
          <w:i/>
          <w:iCs/>
        </w:rPr>
        <w:t xml:space="preserve"> </w:t>
      </w:r>
      <w:r w:rsidR="00D66C62" w:rsidRPr="00686157">
        <w:rPr>
          <w:rFonts w:ascii="Garamond" w:hAnsi="Garamond"/>
        </w:rPr>
        <w:t>Ministry of Planning and International Cooperation</w:t>
      </w:r>
    </w:p>
    <w:p w:rsidR="00D66C62" w:rsidRPr="00686157" w:rsidRDefault="00D66C62" w:rsidP="00D66C62">
      <w:pPr>
        <w:ind w:left="1080"/>
        <w:rPr>
          <w:rFonts w:ascii="Garamond" w:hAnsi="Garamond"/>
        </w:rPr>
      </w:pPr>
      <w:smartTag w:uri="urn:schemas-microsoft-com:office:smarttags" w:element="PersonName">
        <w:r w:rsidRPr="00686157">
          <w:rPr>
            <w:rFonts w:ascii="Garamond" w:hAnsi="Garamond"/>
          </w:rPr>
          <w:t>Marwan Al-Refai</w:t>
        </w:r>
      </w:smartTag>
    </w:p>
    <w:p w:rsidR="00D66C62" w:rsidRPr="00686157" w:rsidRDefault="00D66C62" w:rsidP="00D66C62">
      <w:pPr>
        <w:ind w:left="1080"/>
        <w:rPr>
          <w:rFonts w:ascii="Garamond" w:hAnsi="Garamond"/>
        </w:rPr>
      </w:pPr>
      <w:r w:rsidRPr="00686157">
        <w:rPr>
          <w:rFonts w:ascii="Garamond" w:hAnsi="Garamond"/>
        </w:rPr>
        <w:t>Programme Administration Office</w:t>
      </w:r>
    </w:p>
    <w:p w:rsidR="00D66C62" w:rsidRPr="00686157" w:rsidRDefault="00D66C62" w:rsidP="00D66C62">
      <w:pPr>
        <w:ind w:left="1080"/>
        <w:rPr>
          <w:rFonts w:ascii="Garamond" w:hAnsi="Garamond"/>
        </w:rPr>
      </w:pPr>
      <w:r w:rsidRPr="00686157">
        <w:rPr>
          <w:rFonts w:ascii="Garamond" w:hAnsi="Garamond"/>
        </w:rPr>
        <w:t>Support to the implementation of the EU-Jordan Association Agreement</w:t>
      </w:r>
    </w:p>
    <w:p w:rsidR="00D66C62" w:rsidRPr="00686157" w:rsidRDefault="00D66C62" w:rsidP="00D66C62">
      <w:pPr>
        <w:ind w:left="1080"/>
        <w:rPr>
          <w:rFonts w:ascii="Garamond" w:hAnsi="Garamond"/>
        </w:rPr>
      </w:pPr>
      <w:smartTag w:uri="urn:schemas-microsoft-com:office:smarttags" w:element="address">
        <w:smartTag w:uri="urn:schemas-microsoft-com:office:smarttags" w:element="Street">
          <w:r w:rsidRPr="00686157">
            <w:rPr>
              <w:rFonts w:ascii="Garamond" w:hAnsi="Garamond"/>
            </w:rPr>
            <w:t>P.O. Box 555</w:t>
          </w:r>
        </w:smartTag>
        <w:r w:rsidRPr="00686157">
          <w:rPr>
            <w:rFonts w:ascii="Garamond" w:hAnsi="Garamond"/>
          </w:rPr>
          <w:t xml:space="preserve"> </w:t>
        </w:r>
        <w:smartTag w:uri="urn:schemas-microsoft-com:office:smarttags" w:element="City">
          <w:r w:rsidRPr="00686157">
            <w:rPr>
              <w:rFonts w:ascii="Garamond" w:hAnsi="Garamond"/>
            </w:rPr>
            <w:t>Amman</w:t>
          </w:r>
        </w:smartTag>
      </w:smartTag>
      <w:r w:rsidRPr="00686157">
        <w:rPr>
          <w:rFonts w:ascii="Garamond" w:hAnsi="Garamond"/>
        </w:rPr>
        <w:t>, 11118 Jordan</w:t>
      </w:r>
    </w:p>
    <w:p w:rsidR="00D66C62" w:rsidRPr="00686157" w:rsidRDefault="00D66C62" w:rsidP="00D66C62">
      <w:pPr>
        <w:ind w:left="1080"/>
        <w:rPr>
          <w:rFonts w:ascii="Garamond" w:hAnsi="Garamond"/>
        </w:rPr>
      </w:pPr>
      <w:r w:rsidRPr="00686157">
        <w:rPr>
          <w:rFonts w:ascii="Garamond" w:hAnsi="Garamond"/>
        </w:rPr>
        <w:t>Tel: 00 962 6 464 4466</w:t>
      </w:r>
    </w:p>
    <w:p w:rsidR="00D66C62" w:rsidRPr="00686157" w:rsidRDefault="00D66C62" w:rsidP="00D66C62">
      <w:pPr>
        <w:ind w:left="1080"/>
        <w:rPr>
          <w:rFonts w:ascii="Garamond" w:hAnsi="Garamond"/>
        </w:rPr>
      </w:pPr>
      <w:r w:rsidRPr="00686157">
        <w:rPr>
          <w:rFonts w:ascii="Garamond" w:hAnsi="Garamond"/>
        </w:rPr>
        <w:t>Fax: 00 962 6 464 9024</w:t>
      </w:r>
    </w:p>
    <w:p w:rsidR="00D66C62" w:rsidRDefault="003027F8" w:rsidP="00D66C62">
      <w:pPr>
        <w:ind w:left="1080"/>
        <w:rPr>
          <w:rFonts w:ascii="Garamond" w:hAnsi="Garamond"/>
        </w:rPr>
      </w:pPr>
      <w:hyperlink r:id="rId10" w:history="1">
        <w:r w:rsidR="00D66C62" w:rsidRPr="00F263A3">
          <w:rPr>
            <w:rStyle w:val="Hyperlink"/>
            <w:rFonts w:ascii="Garamond" w:hAnsi="Garamond"/>
          </w:rPr>
          <w:t>Marwan.r@mop.gov.jo</w:t>
        </w:r>
      </w:hyperlink>
    </w:p>
    <w:p w:rsidR="00FA4A5E" w:rsidRPr="006F368C" w:rsidRDefault="00FA4A5E" w:rsidP="00D66C62">
      <w:pPr>
        <w:ind w:left="720" w:hanging="360"/>
        <w:jc w:val="both"/>
      </w:pPr>
    </w:p>
    <w:p w:rsidR="009F696C" w:rsidRDefault="009F696C" w:rsidP="00E71D56">
      <w:pPr>
        <w:ind w:left="720" w:hanging="360"/>
        <w:jc w:val="both"/>
      </w:pPr>
    </w:p>
    <w:p w:rsidR="0059199D" w:rsidRDefault="00FA4A5E" w:rsidP="00A72897">
      <w:pPr>
        <w:ind w:left="720" w:hanging="360"/>
        <w:jc w:val="both"/>
        <w:rPr>
          <w:i/>
          <w:iCs/>
        </w:rPr>
      </w:pPr>
      <w:r w:rsidRPr="006F368C">
        <w:t>6.2 Main counterpart in the BC</w:t>
      </w:r>
      <w:r w:rsidR="00AC59FA">
        <w:rPr>
          <w:i/>
          <w:iCs/>
        </w:rPr>
        <w:t xml:space="preserve"> </w:t>
      </w:r>
    </w:p>
    <w:p w:rsidR="009B667D" w:rsidRPr="009B667D" w:rsidRDefault="009B667D" w:rsidP="009B667D">
      <w:pPr>
        <w:autoSpaceDE w:val="0"/>
        <w:autoSpaceDN w:val="0"/>
        <w:adjustRightInd w:val="0"/>
        <w:ind w:left="360"/>
        <w:jc w:val="lowKashida"/>
        <w:rPr>
          <w:lang w:val="en-US" w:eastAsia="en-US"/>
        </w:rPr>
      </w:pPr>
    </w:p>
    <w:p w:rsidR="00AC59FA" w:rsidRDefault="00AC59FA" w:rsidP="00F861FE">
      <w:pPr>
        <w:ind w:left="357"/>
        <w:jc w:val="lowKashida"/>
      </w:pPr>
      <w:r>
        <w:t>The main Jordanian counterparts for this project are as follows:</w:t>
      </w:r>
    </w:p>
    <w:p w:rsidR="00AC59FA" w:rsidRDefault="00AC59FA" w:rsidP="00F861FE">
      <w:pPr>
        <w:ind w:left="357"/>
        <w:jc w:val="lowKashida"/>
      </w:pPr>
    </w:p>
    <w:p w:rsidR="00B7629F" w:rsidRDefault="00AC59FA" w:rsidP="00F861FE">
      <w:pPr>
        <w:ind w:left="357"/>
        <w:jc w:val="lowKashida"/>
      </w:pPr>
      <w:r>
        <w:t>The Jordanian Project Leader:</w:t>
      </w:r>
    </w:p>
    <w:p w:rsidR="00AC59FA" w:rsidRDefault="00AC59FA" w:rsidP="00F861FE">
      <w:pPr>
        <w:ind w:left="357"/>
        <w:jc w:val="lowKashida"/>
      </w:pPr>
    </w:p>
    <w:p w:rsidR="00F861FE" w:rsidRDefault="00F861FE" w:rsidP="00F861FE">
      <w:pPr>
        <w:ind w:left="357"/>
        <w:jc w:val="lowKashida"/>
      </w:pPr>
      <w:r w:rsidRPr="006C26F6">
        <w:t>Ms. Rula Madanat</w:t>
      </w:r>
    </w:p>
    <w:p w:rsidR="002C110A" w:rsidRPr="006C26F6" w:rsidRDefault="002C110A" w:rsidP="00F861FE">
      <w:pPr>
        <w:ind w:left="357"/>
        <w:jc w:val="lowKashida"/>
      </w:pPr>
      <w:r>
        <w:t>Title:</w:t>
      </w:r>
      <w:r w:rsidR="00B72F4C">
        <w:t xml:space="preserve"> Assisstant Director General for Technical Affairs</w:t>
      </w:r>
    </w:p>
    <w:p w:rsidR="002C110A" w:rsidRDefault="002C110A" w:rsidP="002C110A">
      <w:pPr>
        <w:ind w:left="357"/>
        <w:jc w:val="lowKashida"/>
      </w:pPr>
      <w:r w:rsidRPr="006C26F6">
        <w:t xml:space="preserve">Address: </w:t>
      </w:r>
      <w:smartTag w:uri="urn:schemas-microsoft-com:office:smarttags" w:element="address">
        <w:smartTag w:uri="urn:schemas-microsoft-com:office:smarttags" w:element="Street">
          <w:r w:rsidRPr="006C26F6">
            <w:t>P.O. Box 941287</w:t>
          </w:r>
        </w:smartTag>
        <w:r w:rsidRPr="006C26F6">
          <w:t xml:space="preserve"> </w:t>
        </w:r>
        <w:smartTag w:uri="urn:schemas-microsoft-com:office:smarttags" w:element="City">
          <w:r w:rsidRPr="006C26F6">
            <w:t>Amman</w:t>
          </w:r>
        </w:smartTag>
        <w:r w:rsidRPr="006C26F6">
          <w:t xml:space="preserve"> </w:t>
        </w:r>
        <w:smartTag w:uri="urn:schemas-microsoft-com:office:smarttags" w:element="PostalCode">
          <w:r w:rsidRPr="006C26F6">
            <w:t>11194</w:t>
          </w:r>
        </w:smartTag>
        <w:r w:rsidRPr="006C26F6">
          <w:t xml:space="preserve"> </w:t>
        </w:r>
        <w:smartTag w:uri="urn:schemas-microsoft-com:office:smarttags" w:element="country-region">
          <w:r w:rsidRPr="006C26F6">
            <w:t>Jordan</w:t>
          </w:r>
        </w:smartTag>
      </w:smartTag>
    </w:p>
    <w:p w:rsidR="00F861FE" w:rsidRPr="006C26F6" w:rsidRDefault="00F861FE" w:rsidP="00AC59FA">
      <w:pPr>
        <w:ind w:left="357"/>
        <w:jc w:val="lowKashida"/>
      </w:pPr>
      <w:r w:rsidRPr="006C26F6">
        <w:t>Phone: +962-6-5</w:t>
      </w:r>
      <w:r w:rsidR="00AC59FA">
        <w:t>3012</w:t>
      </w:r>
      <w:r w:rsidRPr="006C26F6">
        <w:t>38</w:t>
      </w:r>
    </w:p>
    <w:p w:rsidR="00F861FE" w:rsidRPr="006C26F6" w:rsidRDefault="00F861FE" w:rsidP="00114592">
      <w:pPr>
        <w:ind w:left="357"/>
        <w:jc w:val="lowKashida"/>
      </w:pPr>
      <w:r w:rsidRPr="006C26F6">
        <w:t>Fax: +962-6-</w:t>
      </w:r>
      <w:bookmarkStart w:id="2" w:name="OLE_LINK1"/>
      <w:bookmarkStart w:id="3" w:name="OLE_LINK2"/>
      <w:r w:rsidR="00114592" w:rsidRPr="006C26F6">
        <w:t>5</w:t>
      </w:r>
      <w:r w:rsidR="00114592">
        <w:t>301249</w:t>
      </w:r>
      <w:bookmarkEnd w:id="2"/>
      <w:bookmarkEnd w:id="3"/>
    </w:p>
    <w:p w:rsidR="00F861FE" w:rsidRPr="00AC59FA" w:rsidRDefault="00CB753A" w:rsidP="00F861FE">
      <w:pPr>
        <w:ind w:left="357"/>
        <w:jc w:val="lowKashida"/>
        <w:rPr>
          <w:lang w:val="fr-FR"/>
        </w:rPr>
      </w:pPr>
      <w:r w:rsidRPr="00AC59FA">
        <w:rPr>
          <w:lang w:val="fr-FR"/>
        </w:rPr>
        <w:t>E</w:t>
      </w:r>
      <w:r>
        <w:rPr>
          <w:lang w:val="fr-FR"/>
        </w:rPr>
        <w:t>-</w:t>
      </w:r>
      <w:r w:rsidRPr="00AC59FA">
        <w:rPr>
          <w:lang w:val="fr-FR"/>
        </w:rPr>
        <w:t>mail</w:t>
      </w:r>
      <w:r w:rsidR="00F861FE" w:rsidRPr="00AC59FA">
        <w:rPr>
          <w:lang w:val="fr-FR"/>
        </w:rPr>
        <w:t>: rmadanat@jism.gov.jo</w:t>
      </w:r>
    </w:p>
    <w:p w:rsidR="00AC59FA" w:rsidRDefault="00A72897" w:rsidP="00F861FE">
      <w:pPr>
        <w:ind w:left="357"/>
        <w:jc w:val="lowKashida"/>
        <w:rPr>
          <w:rFonts w:ascii="Garamond" w:hAnsi="Garamond"/>
        </w:rPr>
      </w:pPr>
      <w:r>
        <w:rPr>
          <w:rFonts w:ascii="Garamond" w:hAnsi="Garamond"/>
        </w:rPr>
        <w:t>Jordan Institution for Standards and Metrology</w:t>
      </w:r>
    </w:p>
    <w:p w:rsidR="00A72897" w:rsidRDefault="00A72897" w:rsidP="00F861FE">
      <w:pPr>
        <w:ind w:left="357"/>
        <w:jc w:val="lowKashida"/>
      </w:pPr>
    </w:p>
    <w:p w:rsidR="000D4D9D" w:rsidRPr="000D4D9D" w:rsidRDefault="000D4D9D" w:rsidP="000D4D9D">
      <w:pPr>
        <w:ind w:left="357"/>
        <w:rPr>
          <w:sz w:val="23"/>
        </w:rPr>
      </w:pPr>
      <w:r w:rsidRPr="000D4D9D">
        <w:rPr>
          <w:sz w:val="23"/>
        </w:rPr>
        <w:t>RTA Main counterpart</w:t>
      </w:r>
    </w:p>
    <w:p w:rsidR="00B72F4C" w:rsidRDefault="00B72F4C" w:rsidP="00C90BC1">
      <w:pPr>
        <w:ind w:left="357"/>
        <w:jc w:val="lowKashida"/>
        <w:rPr>
          <w:lang w:val="en-US"/>
        </w:rPr>
      </w:pPr>
      <w:r>
        <w:rPr>
          <w:lang w:val="en-US"/>
        </w:rPr>
        <w:t>Mr. Amer fakhouri</w:t>
      </w:r>
    </w:p>
    <w:p w:rsidR="00B72F4C" w:rsidRDefault="00B72F4C" w:rsidP="00933C7C">
      <w:pPr>
        <w:ind w:left="357"/>
        <w:jc w:val="lowKashida"/>
        <w:rPr>
          <w:lang w:val="fr-FR"/>
        </w:rPr>
      </w:pPr>
      <w:r>
        <w:rPr>
          <w:lang w:val="en-US"/>
        </w:rPr>
        <w:t>Title:</w:t>
      </w:r>
      <w:r w:rsidRPr="002C110A">
        <w:rPr>
          <w:lang w:val="fr-FR"/>
        </w:rPr>
        <w:t xml:space="preserve"> </w:t>
      </w:r>
      <w:r>
        <w:rPr>
          <w:lang w:val="fr-FR"/>
        </w:rPr>
        <w:t>Director of Stakeholder Support Unit</w:t>
      </w:r>
    </w:p>
    <w:p w:rsidR="002C110A" w:rsidRPr="002C110A" w:rsidRDefault="002C110A" w:rsidP="002C110A">
      <w:pPr>
        <w:ind w:left="357"/>
        <w:jc w:val="lowKashida"/>
        <w:rPr>
          <w:lang w:val="fr-FR"/>
        </w:rPr>
      </w:pPr>
      <w:r w:rsidRPr="00B11E43">
        <w:rPr>
          <w:lang w:val="fr-FR"/>
        </w:rPr>
        <w:t>Address: P.O. Box 941287 Amman 11194 Jordan</w:t>
      </w:r>
    </w:p>
    <w:p w:rsidR="00CB753A" w:rsidRDefault="00B11E43" w:rsidP="00CB753A">
      <w:pPr>
        <w:ind w:left="357"/>
        <w:jc w:val="lowKashida"/>
        <w:rPr>
          <w:lang w:val="en-US"/>
        </w:rPr>
      </w:pPr>
      <w:r w:rsidRPr="00B11E43">
        <w:rPr>
          <w:lang w:val="en-US"/>
        </w:rPr>
        <w:t xml:space="preserve">Phone: </w:t>
      </w:r>
      <w:r w:rsidR="00CB753A" w:rsidRPr="00B11E43">
        <w:rPr>
          <w:lang w:val="en-US"/>
        </w:rPr>
        <w:t>+962-6-</w:t>
      </w:r>
      <w:r w:rsidR="00CB753A">
        <w:rPr>
          <w:lang w:val="en-US"/>
        </w:rPr>
        <w:t>5301225 (ext. 1210)</w:t>
      </w:r>
    </w:p>
    <w:p w:rsidR="00CB753A" w:rsidRPr="00B11E43" w:rsidRDefault="00CB753A" w:rsidP="00CB753A">
      <w:pPr>
        <w:ind w:left="357"/>
        <w:jc w:val="lowKashida"/>
        <w:rPr>
          <w:lang w:val="en-US"/>
        </w:rPr>
      </w:pPr>
      <w:r w:rsidRPr="00B11E43">
        <w:rPr>
          <w:lang w:val="en-US"/>
        </w:rPr>
        <w:t>Fax: +962-6-</w:t>
      </w:r>
      <w:r w:rsidRPr="006C26F6">
        <w:t>5</w:t>
      </w:r>
      <w:r>
        <w:t>301249</w:t>
      </w:r>
    </w:p>
    <w:p w:rsidR="00B11E43" w:rsidRPr="00AC59FA" w:rsidRDefault="00CB753A" w:rsidP="00CB753A">
      <w:pPr>
        <w:ind w:left="357"/>
        <w:jc w:val="lowKashida"/>
        <w:rPr>
          <w:lang w:val="fr-FR"/>
        </w:rPr>
      </w:pPr>
      <w:r w:rsidRPr="00AC59FA">
        <w:rPr>
          <w:lang w:val="fr-FR"/>
        </w:rPr>
        <w:t>E</w:t>
      </w:r>
      <w:r>
        <w:rPr>
          <w:lang w:val="fr-FR"/>
        </w:rPr>
        <w:t>-</w:t>
      </w:r>
      <w:r w:rsidRPr="00AC59FA">
        <w:rPr>
          <w:lang w:val="fr-FR"/>
        </w:rPr>
        <w:t>mail</w:t>
      </w:r>
      <w:r w:rsidR="00B11E43" w:rsidRPr="00AC59FA">
        <w:rPr>
          <w:lang w:val="fr-FR"/>
        </w:rPr>
        <w:t xml:space="preserve">: </w:t>
      </w:r>
      <w:r>
        <w:rPr>
          <w:lang w:val="fr-FR"/>
        </w:rPr>
        <w:t>afakhori</w:t>
      </w:r>
      <w:r w:rsidR="00B11E43" w:rsidRPr="00AC59FA">
        <w:rPr>
          <w:lang w:val="fr-FR"/>
        </w:rPr>
        <w:t>@jism.gov.jo</w:t>
      </w:r>
    </w:p>
    <w:p w:rsidR="00B11E43" w:rsidRDefault="00A72897" w:rsidP="00B11E43">
      <w:pPr>
        <w:ind w:left="357"/>
        <w:jc w:val="lowKashida"/>
        <w:rPr>
          <w:b/>
          <w:sz w:val="23"/>
          <w:u w:val="single"/>
        </w:rPr>
      </w:pPr>
      <w:r>
        <w:rPr>
          <w:rFonts w:ascii="Garamond" w:hAnsi="Garamond"/>
        </w:rPr>
        <w:t>Jordan Institution for Standards and Metrology</w:t>
      </w:r>
    </w:p>
    <w:p w:rsidR="002C110A" w:rsidRDefault="002C110A" w:rsidP="00F861FE">
      <w:pPr>
        <w:ind w:left="357"/>
        <w:jc w:val="lowKashida"/>
      </w:pPr>
    </w:p>
    <w:p w:rsidR="00B11E43" w:rsidRDefault="00B11E43" w:rsidP="00B11E43">
      <w:pPr>
        <w:ind w:left="357"/>
        <w:jc w:val="lowKashida"/>
      </w:pPr>
    </w:p>
    <w:p w:rsidR="00B11E43" w:rsidRDefault="00B11E43" w:rsidP="00B11E43">
      <w:pPr>
        <w:numPr>
          <w:ilvl w:val="0"/>
          <w:numId w:val="26"/>
        </w:numPr>
        <w:jc w:val="lowKashida"/>
      </w:pPr>
      <w:r>
        <w:t>The counterpart for Approximation of Legislations</w:t>
      </w:r>
      <w:r w:rsidR="002C110A">
        <w:t>(Component 1)</w:t>
      </w:r>
      <w:r>
        <w:t>:</w:t>
      </w:r>
    </w:p>
    <w:p w:rsidR="00B11E43" w:rsidRDefault="00B11E43" w:rsidP="00B11E43">
      <w:pPr>
        <w:ind w:left="357"/>
        <w:jc w:val="lowKashida"/>
      </w:pPr>
      <w:r>
        <w:t xml:space="preserve"> </w:t>
      </w:r>
    </w:p>
    <w:p w:rsidR="00AC59FA" w:rsidRDefault="00B11E43" w:rsidP="00F861FE">
      <w:pPr>
        <w:ind w:left="357"/>
        <w:jc w:val="lowKashida"/>
        <w:rPr>
          <w:lang w:val="en-US"/>
        </w:rPr>
      </w:pPr>
      <w:r>
        <w:rPr>
          <w:lang w:val="en-US"/>
        </w:rPr>
        <w:t>Ms. Nesreen Khammash</w:t>
      </w:r>
    </w:p>
    <w:p w:rsidR="00B72F4C" w:rsidRDefault="002C110A" w:rsidP="006B5B6A">
      <w:pPr>
        <w:ind w:left="357"/>
        <w:jc w:val="lowKashida"/>
      </w:pPr>
      <w:r>
        <w:rPr>
          <w:lang w:val="en-US"/>
        </w:rPr>
        <w:t>Title:</w:t>
      </w:r>
      <w:r w:rsidRPr="002C110A">
        <w:t xml:space="preserve"> </w:t>
      </w:r>
      <w:r w:rsidR="00B72F4C">
        <w:t>Head of Technical Regulations Preparation Division</w:t>
      </w:r>
    </w:p>
    <w:p w:rsidR="002C110A" w:rsidRDefault="002C110A" w:rsidP="002C110A">
      <w:pPr>
        <w:ind w:left="357"/>
        <w:jc w:val="lowKashida"/>
      </w:pPr>
      <w:r w:rsidRPr="006C26F6">
        <w:t xml:space="preserve">Address: </w:t>
      </w:r>
      <w:smartTag w:uri="urn:schemas-microsoft-com:office:smarttags" w:element="address">
        <w:smartTag w:uri="urn:schemas-microsoft-com:office:smarttags" w:element="Street">
          <w:r w:rsidRPr="006C26F6">
            <w:t>P.O. Box 941287</w:t>
          </w:r>
        </w:smartTag>
        <w:r w:rsidRPr="006C26F6">
          <w:t xml:space="preserve"> </w:t>
        </w:r>
        <w:smartTag w:uri="urn:schemas-microsoft-com:office:smarttags" w:element="City">
          <w:r w:rsidRPr="006C26F6">
            <w:t>Amman</w:t>
          </w:r>
        </w:smartTag>
        <w:r w:rsidRPr="006C26F6">
          <w:t xml:space="preserve"> </w:t>
        </w:r>
        <w:smartTag w:uri="urn:schemas-microsoft-com:office:smarttags" w:element="PostalCode">
          <w:r w:rsidRPr="006C26F6">
            <w:t>11194</w:t>
          </w:r>
        </w:smartTag>
        <w:r w:rsidRPr="006C26F6">
          <w:t xml:space="preserve"> </w:t>
        </w:r>
        <w:smartTag w:uri="urn:schemas-microsoft-com:office:smarttags" w:element="country-region">
          <w:r w:rsidRPr="006C26F6">
            <w:t>Jordan</w:t>
          </w:r>
        </w:smartTag>
      </w:smartTag>
    </w:p>
    <w:p w:rsidR="00B11E43" w:rsidRPr="00B11E43" w:rsidRDefault="00B11E43" w:rsidP="00B11E43">
      <w:pPr>
        <w:ind w:left="357"/>
        <w:jc w:val="lowKashida"/>
        <w:rPr>
          <w:lang w:val="en-US"/>
        </w:rPr>
      </w:pPr>
      <w:r w:rsidRPr="00B11E43">
        <w:rPr>
          <w:lang w:val="en-US"/>
        </w:rPr>
        <w:t>Phone: +962-6-</w:t>
      </w:r>
      <w:r w:rsidR="00114592">
        <w:rPr>
          <w:lang w:val="en-US"/>
        </w:rPr>
        <w:t>5301225 (ext. 1132)</w:t>
      </w:r>
    </w:p>
    <w:p w:rsidR="00B11E43" w:rsidRPr="00B11E43" w:rsidRDefault="00B11E43" w:rsidP="00B11E43">
      <w:pPr>
        <w:ind w:left="357"/>
        <w:jc w:val="lowKashida"/>
        <w:rPr>
          <w:lang w:val="en-US"/>
        </w:rPr>
      </w:pPr>
      <w:r w:rsidRPr="00B11E43">
        <w:rPr>
          <w:lang w:val="en-US"/>
        </w:rPr>
        <w:t>Fax: +962-6-</w:t>
      </w:r>
      <w:r w:rsidR="00114592" w:rsidRPr="006C26F6">
        <w:t>5</w:t>
      </w:r>
      <w:r w:rsidR="00114592">
        <w:t>301249</w:t>
      </w:r>
    </w:p>
    <w:p w:rsidR="00B72F4C" w:rsidRDefault="00B72F4C" w:rsidP="00B11E43">
      <w:pPr>
        <w:ind w:left="357"/>
        <w:jc w:val="lowKashida"/>
        <w:rPr>
          <w:lang w:val="fr-FR"/>
        </w:rPr>
      </w:pPr>
      <w:r w:rsidRPr="00AC59FA">
        <w:rPr>
          <w:lang w:val="fr-FR"/>
        </w:rPr>
        <w:t>E</w:t>
      </w:r>
      <w:r>
        <w:rPr>
          <w:lang w:val="fr-FR"/>
        </w:rPr>
        <w:t>-</w:t>
      </w:r>
      <w:r w:rsidRPr="00AC59FA">
        <w:rPr>
          <w:lang w:val="fr-FR"/>
        </w:rPr>
        <w:t xml:space="preserve">mail: </w:t>
      </w:r>
      <w:hyperlink r:id="rId11" w:history="1">
        <w:r w:rsidRPr="005B3CF9">
          <w:rPr>
            <w:rStyle w:val="Hyperlink"/>
            <w:lang w:val="fr-FR"/>
          </w:rPr>
          <w:t>nkhammash@jism.gov.jo</w:t>
        </w:r>
      </w:hyperlink>
    </w:p>
    <w:p w:rsidR="00B72F4C" w:rsidRDefault="00A72897" w:rsidP="00B11E43">
      <w:pPr>
        <w:ind w:left="357"/>
        <w:jc w:val="lowKashida"/>
        <w:rPr>
          <w:rFonts w:ascii="Garamond" w:hAnsi="Garamond"/>
        </w:rPr>
      </w:pPr>
      <w:r>
        <w:rPr>
          <w:rFonts w:ascii="Garamond" w:hAnsi="Garamond"/>
        </w:rPr>
        <w:t>Jordan Institution for Standards and Metrology</w:t>
      </w:r>
    </w:p>
    <w:p w:rsidR="00A72897" w:rsidRPr="00AC59FA" w:rsidRDefault="00A72897" w:rsidP="00B11E43">
      <w:pPr>
        <w:ind w:left="357"/>
        <w:jc w:val="lowKashida"/>
        <w:rPr>
          <w:lang w:val="fr-FR"/>
        </w:rPr>
      </w:pPr>
    </w:p>
    <w:p w:rsidR="00B11E43" w:rsidRDefault="00B11E43" w:rsidP="002C110A">
      <w:pPr>
        <w:numPr>
          <w:ilvl w:val="0"/>
          <w:numId w:val="26"/>
        </w:numPr>
        <w:jc w:val="lowKashida"/>
      </w:pPr>
      <w:r>
        <w:t>The counterpart for Market Surveillance</w:t>
      </w:r>
      <w:r w:rsidR="002C110A">
        <w:t>(Component 2)</w:t>
      </w:r>
      <w:r>
        <w:t>:</w:t>
      </w:r>
    </w:p>
    <w:p w:rsidR="00B11E43" w:rsidRDefault="00B11E43" w:rsidP="00B11E43">
      <w:pPr>
        <w:ind w:left="357"/>
        <w:jc w:val="lowKashida"/>
      </w:pPr>
      <w:r>
        <w:t xml:space="preserve"> </w:t>
      </w:r>
    </w:p>
    <w:p w:rsidR="002C110A" w:rsidRDefault="00114592" w:rsidP="002C110A">
      <w:pPr>
        <w:ind w:left="357"/>
        <w:jc w:val="lowKashida"/>
      </w:pPr>
      <w:r>
        <w:rPr>
          <w:lang w:val="en-US"/>
        </w:rPr>
        <w:t>Mr</w:t>
      </w:r>
      <w:r w:rsidR="00B11E43">
        <w:rPr>
          <w:lang w:val="en-US"/>
        </w:rPr>
        <w:t xml:space="preserve">. </w:t>
      </w:r>
      <w:r w:rsidR="00CB753A">
        <w:rPr>
          <w:lang w:val="en-US"/>
        </w:rPr>
        <w:t>Hussein Daradka</w:t>
      </w:r>
      <w:r w:rsidR="002C110A" w:rsidRPr="002C110A">
        <w:t xml:space="preserve"> </w:t>
      </w:r>
    </w:p>
    <w:p w:rsidR="00B72F4C" w:rsidRDefault="00B72F4C" w:rsidP="00933C7C">
      <w:pPr>
        <w:ind w:left="357"/>
        <w:jc w:val="lowKashida"/>
      </w:pPr>
      <w:r>
        <w:t>Title: Director of Inspection and Surveillance Department</w:t>
      </w:r>
    </w:p>
    <w:p w:rsidR="00B72F4C" w:rsidRPr="003A3731" w:rsidRDefault="002C110A" w:rsidP="00CB753A">
      <w:pPr>
        <w:ind w:left="357"/>
        <w:jc w:val="lowKashida"/>
      </w:pPr>
      <w:r w:rsidRPr="006C26F6">
        <w:t>Address: P.O. Box 941287 Amman 11194 Jordan</w:t>
      </w:r>
    </w:p>
    <w:p w:rsidR="00CB753A" w:rsidRDefault="00B11E43" w:rsidP="00CB753A">
      <w:pPr>
        <w:ind w:left="357"/>
        <w:jc w:val="lowKashida"/>
        <w:rPr>
          <w:lang w:val="en-US"/>
        </w:rPr>
      </w:pPr>
      <w:r w:rsidRPr="00B11E43">
        <w:rPr>
          <w:lang w:val="en-US"/>
        </w:rPr>
        <w:t xml:space="preserve">Phone: </w:t>
      </w:r>
      <w:r w:rsidR="00CB753A" w:rsidRPr="00B11E43">
        <w:rPr>
          <w:lang w:val="en-US"/>
        </w:rPr>
        <w:t>+962-6-</w:t>
      </w:r>
      <w:r w:rsidR="00CB753A">
        <w:rPr>
          <w:lang w:val="en-US"/>
        </w:rPr>
        <w:t>5301225 (ext. 2002)</w:t>
      </w:r>
    </w:p>
    <w:p w:rsidR="00114592" w:rsidRPr="00B11E43" w:rsidRDefault="00114592" w:rsidP="00CB753A">
      <w:pPr>
        <w:ind w:left="357"/>
        <w:jc w:val="lowKashida"/>
        <w:rPr>
          <w:lang w:val="en-US"/>
        </w:rPr>
      </w:pPr>
      <w:r w:rsidRPr="00B11E43">
        <w:rPr>
          <w:lang w:val="en-US"/>
        </w:rPr>
        <w:t>Fax: +962-6-</w:t>
      </w:r>
      <w:r w:rsidRPr="006C26F6">
        <w:t>5</w:t>
      </w:r>
      <w:r>
        <w:t>301249</w:t>
      </w:r>
    </w:p>
    <w:p w:rsidR="00B11E43" w:rsidRPr="00AC59FA" w:rsidRDefault="00CB753A" w:rsidP="00CB753A">
      <w:pPr>
        <w:ind w:left="357"/>
        <w:jc w:val="lowKashida"/>
        <w:rPr>
          <w:lang w:val="fr-FR"/>
        </w:rPr>
      </w:pPr>
      <w:r w:rsidRPr="00AC59FA">
        <w:rPr>
          <w:lang w:val="fr-FR"/>
        </w:rPr>
        <w:t>E</w:t>
      </w:r>
      <w:r>
        <w:rPr>
          <w:lang w:val="fr-FR"/>
        </w:rPr>
        <w:t>-</w:t>
      </w:r>
      <w:r w:rsidRPr="00AC59FA">
        <w:rPr>
          <w:lang w:val="fr-FR"/>
        </w:rPr>
        <w:t>mail</w:t>
      </w:r>
      <w:r w:rsidR="00B11E43" w:rsidRPr="00AC59FA">
        <w:rPr>
          <w:lang w:val="fr-FR"/>
        </w:rPr>
        <w:t xml:space="preserve">: </w:t>
      </w:r>
      <w:r>
        <w:rPr>
          <w:lang w:val="fr-FR"/>
        </w:rPr>
        <w:t>hdaradka</w:t>
      </w:r>
      <w:r w:rsidR="00B11E43" w:rsidRPr="00AC59FA">
        <w:rPr>
          <w:lang w:val="fr-FR"/>
        </w:rPr>
        <w:t>@jism.gov.jo</w:t>
      </w:r>
    </w:p>
    <w:p w:rsidR="00B11E43" w:rsidRDefault="00A72897" w:rsidP="00B11E43">
      <w:pPr>
        <w:ind w:left="357"/>
        <w:jc w:val="lowKashida"/>
      </w:pPr>
      <w:r>
        <w:rPr>
          <w:rFonts w:ascii="Garamond" w:hAnsi="Garamond"/>
        </w:rPr>
        <w:t>Jordan Institution for Standards and Metrology</w:t>
      </w:r>
    </w:p>
    <w:p w:rsidR="00B11E43" w:rsidRDefault="00B11E43" w:rsidP="002C110A">
      <w:pPr>
        <w:numPr>
          <w:ilvl w:val="0"/>
          <w:numId w:val="26"/>
        </w:numPr>
        <w:jc w:val="lowKashida"/>
      </w:pPr>
      <w:r>
        <w:t xml:space="preserve">The </w:t>
      </w:r>
      <w:r w:rsidR="00B154C5">
        <w:t>c</w:t>
      </w:r>
      <w:r>
        <w:t>ounterparts for Notification and Accreditation</w:t>
      </w:r>
      <w:r w:rsidR="002C110A">
        <w:t xml:space="preserve">(Component 3) </w:t>
      </w:r>
      <w:r>
        <w:t>:</w:t>
      </w:r>
    </w:p>
    <w:p w:rsidR="00B11E43" w:rsidRDefault="00B11E43" w:rsidP="00B11E43">
      <w:pPr>
        <w:ind w:left="357"/>
        <w:jc w:val="lowKashida"/>
      </w:pPr>
      <w:r>
        <w:t xml:space="preserve"> </w:t>
      </w:r>
    </w:p>
    <w:p w:rsidR="00B11E43" w:rsidRDefault="00B11E43" w:rsidP="00B11E43">
      <w:pPr>
        <w:ind w:left="357"/>
        <w:jc w:val="lowKashida"/>
        <w:rPr>
          <w:lang w:val="en-US"/>
        </w:rPr>
      </w:pPr>
      <w:r>
        <w:rPr>
          <w:lang w:val="en-US"/>
        </w:rPr>
        <w:t>Mrs. Ola Zawati</w:t>
      </w:r>
    </w:p>
    <w:p w:rsidR="002C110A" w:rsidRDefault="002C110A" w:rsidP="00B11E43">
      <w:pPr>
        <w:ind w:left="357"/>
        <w:jc w:val="lowKashida"/>
        <w:rPr>
          <w:lang w:val="en-US"/>
        </w:rPr>
      </w:pPr>
      <w:r>
        <w:rPr>
          <w:lang w:val="en-US"/>
        </w:rPr>
        <w:t>Title:</w:t>
      </w:r>
      <w:r w:rsidR="00B72F4C">
        <w:rPr>
          <w:lang w:val="en-US"/>
        </w:rPr>
        <w:t xml:space="preserve"> Director of Accreditation Unit</w:t>
      </w:r>
    </w:p>
    <w:p w:rsidR="002C110A" w:rsidRDefault="002C110A" w:rsidP="002C110A">
      <w:pPr>
        <w:ind w:left="357"/>
        <w:jc w:val="lowKashida"/>
      </w:pPr>
      <w:r w:rsidRPr="006C26F6">
        <w:t xml:space="preserve">Address: </w:t>
      </w:r>
      <w:smartTag w:uri="urn:schemas-microsoft-com:office:smarttags" w:element="address">
        <w:smartTag w:uri="urn:schemas-microsoft-com:office:smarttags" w:element="Street">
          <w:r w:rsidRPr="006C26F6">
            <w:t>P.O. Box 941287</w:t>
          </w:r>
        </w:smartTag>
        <w:r w:rsidRPr="006C26F6">
          <w:t xml:space="preserve"> </w:t>
        </w:r>
        <w:smartTag w:uri="urn:schemas-microsoft-com:office:smarttags" w:element="City">
          <w:r w:rsidRPr="006C26F6">
            <w:t>Amman</w:t>
          </w:r>
        </w:smartTag>
        <w:r w:rsidRPr="006C26F6">
          <w:t xml:space="preserve"> </w:t>
        </w:r>
        <w:smartTag w:uri="urn:schemas-microsoft-com:office:smarttags" w:element="PostalCode">
          <w:r w:rsidRPr="006C26F6">
            <w:t>11194</w:t>
          </w:r>
        </w:smartTag>
        <w:r w:rsidRPr="006C26F6">
          <w:t xml:space="preserve"> </w:t>
        </w:r>
        <w:smartTag w:uri="urn:schemas-microsoft-com:office:smarttags" w:element="country-region">
          <w:r w:rsidRPr="006C26F6">
            <w:t>Jordan</w:t>
          </w:r>
        </w:smartTag>
      </w:smartTag>
    </w:p>
    <w:p w:rsidR="00114592" w:rsidRPr="00B11E43" w:rsidRDefault="00114592" w:rsidP="00114592">
      <w:pPr>
        <w:ind w:left="357"/>
        <w:jc w:val="lowKashida"/>
        <w:rPr>
          <w:lang w:val="en-US"/>
        </w:rPr>
      </w:pPr>
      <w:r w:rsidRPr="00B11E43">
        <w:rPr>
          <w:lang w:val="en-US"/>
        </w:rPr>
        <w:t>Phone: +962-6-</w:t>
      </w:r>
      <w:r>
        <w:rPr>
          <w:lang w:val="en-US"/>
        </w:rPr>
        <w:t>5658036</w:t>
      </w:r>
    </w:p>
    <w:p w:rsidR="00114592" w:rsidRPr="00B11E43" w:rsidRDefault="00114592" w:rsidP="00114592">
      <w:pPr>
        <w:ind w:left="357"/>
        <w:jc w:val="lowKashida"/>
        <w:rPr>
          <w:lang w:val="en-US"/>
        </w:rPr>
      </w:pPr>
      <w:r w:rsidRPr="00B11E43">
        <w:rPr>
          <w:lang w:val="en-US"/>
        </w:rPr>
        <w:t>Fax: +962-6-</w:t>
      </w:r>
      <w:r w:rsidRPr="006C26F6">
        <w:t>5</w:t>
      </w:r>
      <w:r>
        <w:t>301249</w:t>
      </w:r>
    </w:p>
    <w:p w:rsidR="00114592" w:rsidRPr="00AC59FA" w:rsidRDefault="00CB753A" w:rsidP="00114592">
      <w:pPr>
        <w:ind w:left="357"/>
        <w:jc w:val="lowKashida"/>
        <w:rPr>
          <w:lang w:val="fr-FR"/>
        </w:rPr>
      </w:pPr>
      <w:r w:rsidRPr="00AC59FA">
        <w:rPr>
          <w:lang w:val="fr-FR"/>
        </w:rPr>
        <w:t>E</w:t>
      </w:r>
      <w:r>
        <w:rPr>
          <w:lang w:val="fr-FR"/>
        </w:rPr>
        <w:t>-</w:t>
      </w:r>
      <w:r w:rsidRPr="00AC59FA">
        <w:rPr>
          <w:lang w:val="fr-FR"/>
        </w:rPr>
        <w:t>mail</w:t>
      </w:r>
      <w:r w:rsidR="00114592" w:rsidRPr="00AC59FA">
        <w:rPr>
          <w:lang w:val="fr-FR"/>
        </w:rPr>
        <w:t xml:space="preserve">: </w:t>
      </w:r>
      <w:r w:rsidR="00114592">
        <w:rPr>
          <w:lang w:val="fr-FR"/>
        </w:rPr>
        <w:t>ozawati</w:t>
      </w:r>
      <w:r w:rsidR="00114592" w:rsidRPr="00AC59FA">
        <w:rPr>
          <w:lang w:val="fr-FR"/>
        </w:rPr>
        <w:t>@jism.gov.jo</w:t>
      </w:r>
    </w:p>
    <w:p w:rsidR="00B72F4C" w:rsidRDefault="00A72897" w:rsidP="00B11E43">
      <w:pPr>
        <w:ind w:left="357"/>
        <w:jc w:val="lowKashida"/>
        <w:rPr>
          <w:rFonts w:ascii="Garamond" w:hAnsi="Garamond"/>
        </w:rPr>
      </w:pPr>
      <w:r>
        <w:rPr>
          <w:rFonts w:ascii="Garamond" w:hAnsi="Garamond"/>
        </w:rPr>
        <w:t>Jordan Institution for Standards and Metrology</w:t>
      </w:r>
    </w:p>
    <w:p w:rsidR="00A72897" w:rsidRDefault="00A72897" w:rsidP="00B11E43">
      <w:pPr>
        <w:ind w:left="357"/>
        <w:jc w:val="lowKashida"/>
        <w:rPr>
          <w:lang w:val="fr-FR"/>
        </w:rPr>
      </w:pPr>
    </w:p>
    <w:p w:rsidR="00B11E43" w:rsidRDefault="00B11E43" w:rsidP="002C110A">
      <w:pPr>
        <w:numPr>
          <w:ilvl w:val="0"/>
          <w:numId w:val="26"/>
        </w:numPr>
        <w:jc w:val="lowKashida"/>
      </w:pPr>
      <w:r>
        <w:t xml:space="preserve">The </w:t>
      </w:r>
      <w:r w:rsidR="00B154C5">
        <w:t>c</w:t>
      </w:r>
      <w:r>
        <w:t>ounterpart for Information</w:t>
      </w:r>
      <w:r>
        <w:rPr>
          <w:lang w:val="en-US"/>
        </w:rPr>
        <w:t xml:space="preserve"> and Technical Help</w:t>
      </w:r>
      <w:r w:rsidR="002C110A">
        <w:rPr>
          <w:lang w:val="en-US"/>
        </w:rPr>
        <w:t xml:space="preserve"> </w:t>
      </w:r>
      <w:r w:rsidR="002C110A">
        <w:t>(Component4)</w:t>
      </w:r>
      <w:r>
        <w:t>:</w:t>
      </w:r>
    </w:p>
    <w:p w:rsidR="00B11E43" w:rsidRDefault="00B11E43" w:rsidP="00B11E43">
      <w:pPr>
        <w:ind w:left="357"/>
        <w:jc w:val="lowKashida"/>
      </w:pPr>
      <w:r>
        <w:t xml:space="preserve"> </w:t>
      </w:r>
    </w:p>
    <w:p w:rsidR="00B11E43" w:rsidRDefault="00B11E43" w:rsidP="00B11E43">
      <w:pPr>
        <w:ind w:left="357"/>
        <w:jc w:val="lowKashida"/>
        <w:rPr>
          <w:lang w:val="en-US"/>
        </w:rPr>
      </w:pPr>
      <w:r>
        <w:rPr>
          <w:lang w:val="en-US"/>
        </w:rPr>
        <w:t>Mrs. Zainab Khalil</w:t>
      </w:r>
    </w:p>
    <w:p w:rsidR="002C110A" w:rsidRDefault="002C110A" w:rsidP="00B11E43">
      <w:pPr>
        <w:ind w:left="357"/>
        <w:jc w:val="lowKashida"/>
        <w:rPr>
          <w:lang w:val="en-US"/>
        </w:rPr>
      </w:pPr>
      <w:r>
        <w:rPr>
          <w:lang w:val="en-US"/>
        </w:rPr>
        <w:t>Title:</w:t>
      </w:r>
      <w:r w:rsidR="00B72F4C">
        <w:rPr>
          <w:lang w:val="en-US"/>
        </w:rPr>
        <w:t xml:space="preserve"> Head of  TBT Enquiry Point Division</w:t>
      </w:r>
    </w:p>
    <w:p w:rsidR="002C110A" w:rsidRDefault="002C110A" w:rsidP="002C110A">
      <w:pPr>
        <w:ind w:left="357"/>
        <w:jc w:val="lowKashida"/>
        <w:rPr>
          <w:lang w:val="fr-FR"/>
        </w:rPr>
      </w:pPr>
      <w:r w:rsidRPr="00B11E43">
        <w:rPr>
          <w:lang w:val="fr-FR"/>
        </w:rPr>
        <w:t>Address: P.O. Box 941287 Amman 11194 Jordan</w:t>
      </w:r>
    </w:p>
    <w:p w:rsidR="00CB753A" w:rsidRDefault="00CB753A" w:rsidP="00CB753A">
      <w:pPr>
        <w:ind w:left="357"/>
        <w:jc w:val="lowKashida"/>
        <w:rPr>
          <w:lang w:val="en-US"/>
        </w:rPr>
      </w:pPr>
      <w:r w:rsidRPr="00B11E43">
        <w:rPr>
          <w:lang w:val="en-US"/>
        </w:rPr>
        <w:t>Phone: +962-6-</w:t>
      </w:r>
      <w:r>
        <w:rPr>
          <w:lang w:val="en-US"/>
        </w:rPr>
        <w:t>5301225 (ext. 1065)</w:t>
      </w:r>
    </w:p>
    <w:p w:rsidR="00CB753A" w:rsidRPr="00B11E43" w:rsidRDefault="00CB753A" w:rsidP="00CB753A">
      <w:pPr>
        <w:ind w:left="357"/>
        <w:jc w:val="lowKashida"/>
        <w:rPr>
          <w:lang w:val="en-US"/>
        </w:rPr>
      </w:pPr>
      <w:r w:rsidRPr="00B11E43">
        <w:rPr>
          <w:lang w:val="en-US"/>
        </w:rPr>
        <w:t>Fax: +962-6-</w:t>
      </w:r>
      <w:r w:rsidRPr="006C26F6">
        <w:t>5</w:t>
      </w:r>
      <w:r>
        <w:t>301249</w:t>
      </w:r>
    </w:p>
    <w:p w:rsidR="00CB753A" w:rsidRPr="00AC59FA" w:rsidRDefault="00CB753A" w:rsidP="00CB753A">
      <w:pPr>
        <w:ind w:left="357"/>
        <w:jc w:val="lowKashida"/>
        <w:rPr>
          <w:lang w:val="fr-FR"/>
        </w:rPr>
      </w:pPr>
      <w:r w:rsidRPr="00AC59FA">
        <w:rPr>
          <w:lang w:val="fr-FR"/>
        </w:rPr>
        <w:lastRenderedPageBreak/>
        <w:t>E</w:t>
      </w:r>
      <w:r>
        <w:rPr>
          <w:lang w:val="fr-FR"/>
        </w:rPr>
        <w:t>-</w:t>
      </w:r>
      <w:r w:rsidRPr="00AC59FA">
        <w:rPr>
          <w:lang w:val="fr-FR"/>
        </w:rPr>
        <w:t xml:space="preserve">mail: </w:t>
      </w:r>
      <w:r>
        <w:rPr>
          <w:lang w:val="fr-FR"/>
        </w:rPr>
        <w:t>zkhalil</w:t>
      </w:r>
      <w:r w:rsidRPr="00AC59FA">
        <w:rPr>
          <w:lang w:val="fr-FR"/>
        </w:rPr>
        <w:t>@jism.gov.jo</w:t>
      </w:r>
    </w:p>
    <w:p w:rsidR="00B11E43" w:rsidRPr="00B11E43" w:rsidRDefault="00A72897" w:rsidP="00B11E43">
      <w:pPr>
        <w:ind w:left="357"/>
        <w:jc w:val="lowKashida"/>
        <w:rPr>
          <w:lang w:val="fr-FR"/>
        </w:rPr>
      </w:pPr>
      <w:r>
        <w:rPr>
          <w:rFonts w:ascii="Garamond" w:hAnsi="Garamond"/>
        </w:rPr>
        <w:t>Jordan Institution for Standards and Metrology</w:t>
      </w:r>
    </w:p>
    <w:p w:rsidR="00B11E43" w:rsidRPr="00B11E43" w:rsidRDefault="00B11E43" w:rsidP="00B11E43">
      <w:pPr>
        <w:ind w:left="357"/>
        <w:jc w:val="lowKashida"/>
        <w:rPr>
          <w:lang w:val="fr-FR"/>
        </w:rPr>
      </w:pPr>
    </w:p>
    <w:p w:rsidR="00AD6C69" w:rsidRPr="006F368C" w:rsidRDefault="00FA4A5E" w:rsidP="002C110A">
      <w:pPr>
        <w:ind w:left="540" w:hanging="540"/>
        <w:jc w:val="both"/>
      </w:pPr>
      <w:r w:rsidRPr="006F368C">
        <w:rPr>
          <w:b/>
          <w:bCs/>
        </w:rPr>
        <w:t xml:space="preserve">7. Implementation Schedule </w:t>
      </w:r>
      <w:r w:rsidR="004D0E4C">
        <w:rPr>
          <w:b/>
          <w:bCs/>
        </w:rPr>
        <w:t>(indicative)</w:t>
      </w:r>
    </w:p>
    <w:p w:rsidR="00FE4DBE" w:rsidRDefault="00FE4DBE" w:rsidP="00660316">
      <w:pPr>
        <w:ind w:left="720" w:hanging="360"/>
        <w:jc w:val="both"/>
      </w:pPr>
      <w:r w:rsidRPr="006F368C">
        <w:t>7.1 Launching of the call for proposals</w:t>
      </w:r>
      <w:r w:rsidR="00660316">
        <w:t>:</w:t>
      </w:r>
      <w:r w:rsidR="004D0E4C">
        <w:t xml:space="preserve"> </w:t>
      </w:r>
      <w:r w:rsidR="00660316">
        <w:t>September</w:t>
      </w:r>
      <w:r w:rsidR="009F696C">
        <w:t>, 2010</w:t>
      </w:r>
    </w:p>
    <w:p w:rsidR="00D20CE8" w:rsidRPr="006F368C" w:rsidRDefault="009B667D" w:rsidP="004D0E4C">
      <w:pPr>
        <w:ind w:left="720" w:hanging="360"/>
        <w:jc w:val="both"/>
      </w:pPr>
      <w:r>
        <w:t>7.2 Start of project activities</w:t>
      </w:r>
      <w:r w:rsidR="00660316">
        <w:t>:</w:t>
      </w:r>
      <w:r>
        <w:t xml:space="preserve"> </w:t>
      </w:r>
      <w:r w:rsidR="004D0E4C">
        <w:t>April</w:t>
      </w:r>
      <w:r w:rsidR="00D20CE8">
        <w:t>, 201</w:t>
      </w:r>
      <w:r w:rsidR="00660316">
        <w:t>1</w:t>
      </w:r>
    </w:p>
    <w:p w:rsidR="00D20CE8" w:rsidRPr="006F368C" w:rsidRDefault="00FE4DBE" w:rsidP="004D0E4C">
      <w:pPr>
        <w:ind w:left="720" w:hanging="360"/>
        <w:jc w:val="both"/>
      </w:pPr>
      <w:r w:rsidRPr="006F368C">
        <w:t>7.3 Project Completion</w:t>
      </w:r>
      <w:r w:rsidR="00660316">
        <w:t>:</w:t>
      </w:r>
      <w:r w:rsidR="004D0E4C">
        <w:t xml:space="preserve"> March</w:t>
      </w:r>
      <w:r w:rsidR="002C40BB">
        <w:t>, 201</w:t>
      </w:r>
      <w:r w:rsidR="00660316">
        <w:t>3</w:t>
      </w:r>
    </w:p>
    <w:p w:rsidR="00AD6C69" w:rsidRPr="006F368C" w:rsidRDefault="00FE4DBE" w:rsidP="00660316">
      <w:pPr>
        <w:ind w:left="720" w:hanging="360"/>
        <w:jc w:val="both"/>
      </w:pPr>
      <w:r w:rsidRPr="006F368C">
        <w:t>7.4 Duration of the execution period</w:t>
      </w:r>
      <w:r w:rsidR="00660316">
        <w:t>:</w:t>
      </w:r>
      <w:r w:rsidR="004D0E4C">
        <w:t xml:space="preserve"> </w:t>
      </w:r>
      <w:r w:rsidR="00BD1722">
        <w:t xml:space="preserve">23 </w:t>
      </w:r>
      <w:r w:rsidR="009B667D">
        <w:t>months</w:t>
      </w:r>
    </w:p>
    <w:p w:rsidR="000D4D9D" w:rsidRDefault="000D4D9D" w:rsidP="000D4D9D">
      <w:pPr>
        <w:ind w:left="720" w:hanging="360"/>
        <w:jc w:val="both"/>
      </w:pPr>
    </w:p>
    <w:p w:rsidR="00B72F4C" w:rsidRPr="006F368C" w:rsidRDefault="00B72F4C" w:rsidP="00BD1722">
      <w:pPr>
        <w:ind w:left="720" w:hanging="360"/>
        <w:jc w:val="both"/>
      </w:pPr>
    </w:p>
    <w:p w:rsidR="00B72F4C" w:rsidRPr="006F368C" w:rsidRDefault="00B72F4C" w:rsidP="00FA4A5E">
      <w:pPr>
        <w:ind w:left="540" w:hanging="540"/>
      </w:pPr>
    </w:p>
    <w:p w:rsidR="00FA4A5E" w:rsidRDefault="00FA4A5E" w:rsidP="00FA4A5E">
      <w:pPr>
        <w:ind w:left="540" w:hanging="540"/>
        <w:rPr>
          <w:b/>
          <w:bCs/>
        </w:rPr>
      </w:pPr>
      <w:r w:rsidRPr="006F368C">
        <w:rPr>
          <w:b/>
          <w:bCs/>
        </w:rPr>
        <w:t>8. Sustainability</w:t>
      </w:r>
    </w:p>
    <w:p w:rsidR="006D040E" w:rsidRDefault="00B11E43" w:rsidP="002C110A">
      <w:pPr>
        <w:ind w:left="360"/>
        <w:jc w:val="lowKashida"/>
      </w:pPr>
      <w:r w:rsidRPr="00B11E43">
        <w:t xml:space="preserve">The </w:t>
      </w:r>
      <w:r w:rsidR="001E233C">
        <w:t xml:space="preserve">achieved results of the Project will be sustained through the issuance and enforcement of </w:t>
      </w:r>
      <w:r w:rsidR="004F086C">
        <w:t xml:space="preserve">new and amended </w:t>
      </w:r>
      <w:r w:rsidR="001E233C">
        <w:t xml:space="preserve">legislations including Laws and </w:t>
      </w:r>
      <w:r w:rsidR="004F086C">
        <w:t xml:space="preserve">approximated </w:t>
      </w:r>
      <w:r w:rsidR="001E233C">
        <w:t xml:space="preserve">technical regulations. Another important aspect </w:t>
      </w:r>
      <w:r w:rsidR="004F086C">
        <w:t xml:space="preserve">of sustainability </w:t>
      </w:r>
      <w:r w:rsidR="001E233C">
        <w:t xml:space="preserve">is the approval and implementation of policies, instructions and work </w:t>
      </w:r>
      <w:r w:rsidR="002C110A">
        <w:t>procedures, which</w:t>
      </w:r>
      <w:r w:rsidR="004F086C">
        <w:t xml:space="preserve"> is based on European decisions, r</w:t>
      </w:r>
      <w:r w:rsidR="001E233C">
        <w:t xml:space="preserve">egulations and practices, </w:t>
      </w:r>
      <w:r w:rsidR="004F086C">
        <w:t>and their incorporation</w:t>
      </w:r>
      <w:r w:rsidR="001E233C">
        <w:t xml:space="preserve"> in JISM </w:t>
      </w:r>
      <w:r w:rsidR="004F086C">
        <w:t xml:space="preserve">integrated </w:t>
      </w:r>
      <w:r w:rsidR="001E233C">
        <w:t>management system</w:t>
      </w:r>
      <w:r w:rsidR="004F086C">
        <w:t xml:space="preserve"> that</w:t>
      </w:r>
      <w:r w:rsidR="001E233C">
        <w:t xml:space="preserve"> will be audited and continuously improved on a continuous basis.</w:t>
      </w:r>
    </w:p>
    <w:p w:rsidR="006D040E" w:rsidRDefault="006D040E">
      <w:pPr>
        <w:ind w:left="360"/>
        <w:jc w:val="lowKashida"/>
      </w:pPr>
    </w:p>
    <w:p w:rsidR="006D040E" w:rsidRDefault="006D040E">
      <w:pPr>
        <w:ind w:left="360"/>
        <w:jc w:val="lowKashida"/>
      </w:pPr>
    </w:p>
    <w:p w:rsidR="006D040E" w:rsidRDefault="001E233C">
      <w:pPr>
        <w:ind w:left="360"/>
        <w:jc w:val="lowKashida"/>
      </w:pPr>
      <w:r>
        <w:t xml:space="preserve">Moreover, </w:t>
      </w:r>
      <w:r w:rsidR="004F086C">
        <w:t xml:space="preserve">high level </w:t>
      </w:r>
      <w:r w:rsidR="00FB61A4">
        <w:t xml:space="preserve">national </w:t>
      </w:r>
      <w:r w:rsidR="004F086C">
        <w:t xml:space="preserve">committees such as the Advisory Committee of the ACAA and the National Market Surveillance Committee will sustain the continuous updating of </w:t>
      </w:r>
      <w:r w:rsidR="00FB61A4">
        <w:t xml:space="preserve">approximated </w:t>
      </w:r>
      <w:r w:rsidR="004F086C">
        <w:t>legislations and their enforcement.</w:t>
      </w:r>
      <w:r w:rsidR="00B72F4C">
        <w:t xml:space="preserve"> </w:t>
      </w:r>
      <w:r w:rsidR="00FB61A4">
        <w:t xml:space="preserve">Furthermore, </w:t>
      </w:r>
      <w:r>
        <w:t xml:space="preserve">the accreditation of notified bodies will ensure their continued competence through annual surveillances, and the established links </w:t>
      </w:r>
      <w:r w:rsidR="00FB61A4">
        <w:t xml:space="preserve">and memberships </w:t>
      </w:r>
      <w:r>
        <w:t xml:space="preserve">with European organizations </w:t>
      </w:r>
      <w:r w:rsidR="00FB61A4">
        <w:t xml:space="preserve">and groups relevant to accreditation, market surveillance and notified bodies in addition to the use of electronic systems will guarantee that Jordanian authorities and organizations is kept </w:t>
      </w:r>
      <w:r>
        <w:t>upda</w:t>
      </w:r>
      <w:r w:rsidR="00FB61A4">
        <w:t>ted with information on the latest valid</w:t>
      </w:r>
      <w:r w:rsidR="00FB61A4" w:rsidRPr="00FB61A4">
        <w:t xml:space="preserve"> </w:t>
      </w:r>
      <w:r w:rsidR="00AD7671">
        <w:t>EC</w:t>
      </w:r>
      <w:r w:rsidR="00FB61A4">
        <w:t xml:space="preserve"> legislations and practices, and will ensure transfer of know-how on their enforcement and implementation</w:t>
      </w:r>
      <w:r>
        <w:t>.</w:t>
      </w:r>
    </w:p>
    <w:p w:rsidR="00FA4A5E" w:rsidRPr="006F368C" w:rsidRDefault="00FA4A5E" w:rsidP="00FA4A5E">
      <w:pPr>
        <w:ind w:left="540" w:hanging="540"/>
        <w:rPr>
          <w:b/>
          <w:bCs/>
        </w:rPr>
      </w:pPr>
    </w:p>
    <w:p w:rsidR="00F4434E" w:rsidRDefault="00FA4A5E" w:rsidP="0034705C">
      <w:pPr>
        <w:ind w:left="540" w:hanging="540"/>
        <w:rPr>
          <w:b/>
          <w:bCs/>
        </w:rPr>
      </w:pPr>
      <w:r w:rsidRPr="006F368C">
        <w:rPr>
          <w:b/>
          <w:bCs/>
        </w:rPr>
        <w:t xml:space="preserve">9. Crosscutting issues </w:t>
      </w:r>
    </w:p>
    <w:p w:rsidR="00B11E43" w:rsidRDefault="00E71D56" w:rsidP="007B34DF">
      <w:pPr>
        <w:autoSpaceDE w:val="0"/>
        <w:autoSpaceDN w:val="0"/>
        <w:adjustRightInd w:val="0"/>
        <w:ind w:left="360"/>
        <w:jc w:val="lowKashida"/>
        <w:rPr>
          <w:lang w:val="en-US" w:eastAsia="en-US"/>
        </w:rPr>
      </w:pPr>
      <w:r w:rsidRPr="009B667D">
        <w:rPr>
          <w:lang w:val="en-US" w:eastAsia="en-US"/>
        </w:rPr>
        <w:t xml:space="preserve">JISM will ensure </w:t>
      </w:r>
      <w:r w:rsidR="00B11E43">
        <w:rPr>
          <w:lang w:val="en-US" w:eastAsia="en-US"/>
        </w:rPr>
        <w:t>equal opportunities between male and female in the management and implementation of the Project, including equal opportunities in training, site visits and participation in all of the Projects' missions and events</w:t>
      </w:r>
      <w:r w:rsidR="00FE65C4">
        <w:rPr>
          <w:lang w:val="en-US" w:eastAsia="en-US"/>
        </w:rPr>
        <w:t>;</w:t>
      </w:r>
      <w:r w:rsidR="00FE65C4" w:rsidRPr="00FE65C4">
        <w:rPr>
          <w:rFonts w:ascii="Garamond" w:hAnsi="Garamond"/>
        </w:rPr>
        <w:t xml:space="preserve"> </w:t>
      </w:r>
      <w:r w:rsidR="00FE65C4" w:rsidRPr="00CB63D1">
        <w:rPr>
          <w:rFonts w:ascii="Garamond" w:hAnsi="Garamond"/>
        </w:rPr>
        <w:t>contributing thus to the promotion of gender equality</w:t>
      </w:r>
    </w:p>
    <w:p w:rsidR="009F696C" w:rsidRDefault="009F696C" w:rsidP="007B34DF">
      <w:pPr>
        <w:autoSpaceDE w:val="0"/>
        <w:autoSpaceDN w:val="0"/>
        <w:adjustRightInd w:val="0"/>
        <w:ind w:left="360"/>
        <w:jc w:val="lowKashida"/>
        <w:rPr>
          <w:lang w:val="en-US" w:eastAsia="en-US"/>
        </w:rPr>
      </w:pPr>
    </w:p>
    <w:p w:rsidR="009F696C" w:rsidRDefault="009F696C" w:rsidP="000C1F29">
      <w:pPr>
        <w:autoSpaceDE w:val="0"/>
        <w:autoSpaceDN w:val="0"/>
        <w:adjustRightInd w:val="0"/>
        <w:ind w:left="360"/>
        <w:jc w:val="lowKashida"/>
        <w:rPr>
          <w:lang w:val="en-US" w:eastAsia="en-US"/>
        </w:rPr>
      </w:pPr>
      <w:r>
        <w:rPr>
          <w:lang w:val="en-US" w:eastAsia="en-US"/>
        </w:rPr>
        <w:t xml:space="preserve">Moreover, </w:t>
      </w:r>
      <w:r w:rsidR="00180A03">
        <w:rPr>
          <w:lang w:val="en-US" w:eastAsia="en-US"/>
        </w:rPr>
        <w:t xml:space="preserve">JISM need the support and full cooperation of </w:t>
      </w:r>
      <w:r>
        <w:rPr>
          <w:lang w:val="en-US" w:eastAsia="en-US"/>
        </w:rPr>
        <w:t xml:space="preserve">all </w:t>
      </w:r>
      <w:r w:rsidR="00104C0B">
        <w:rPr>
          <w:lang w:val="en-US" w:eastAsia="en-US"/>
        </w:rPr>
        <w:t xml:space="preserve">relevant </w:t>
      </w:r>
      <w:r>
        <w:rPr>
          <w:lang w:val="en-US" w:eastAsia="en-US"/>
        </w:rPr>
        <w:t xml:space="preserve">stakeholders who </w:t>
      </w:r>
      <w:r w:rsidR="000C1F29">
        <w:rPr>
          <w:lang w:val="en-US" w:eastAsia="en-US"/>
        </w:rPr>
        <w:t xml:space="preserve">are </w:t>
      </w:r>
      <w:r w:rsidR="00180A03">
        <w:rPr>
          <w:lang w:val="en-US" w:eastAsia="en-US"/>
        </w:rPr>
        <w:t xml:space="preserve">involved in </w:t>
      </w:r>
      <w:r w:rsidR="00104C0B">
        <w:rPr>
          <w:lang w:val="en-US" w:eastAsia="en-US"/>
        </w:rPr>
        <w:t xml:space="preserve">this project e.g. </w:t>
      </w:r>
      <w:r w:rsidR="00180A03">
        <w:rPr>
          <w:lang w:val="en-US" w:eastAsia="en-US"/>
        </w:rPr>
        <w:t>Industrialists, traders and conformity assessment bodies,  in addition to the regulatory bodies, market surveillance authorities, notifying authority</w:t>
      </w:r>
      <w:r w:rsidR="00104C0B">
        <w:rPr>
          <w:lang w:val="en-US" w:eastAsia="en-US"/>
        </w:rPr>
        <w:t xml:space="preserve"> </w:t>
      </w:r>
      <w:r w:rsidR="00180A03">
        <w:rPr>
          <w:lang w:val="en-US" w:eastAsia="en-US"/>
        </w:rPr>
        <w:t xml:space="preserve">and the accreditation body to ensure the successful implementation of the project's activities and to achieve its results and objectives. </w:t>
      </w:r>
    </w:p>
    <w:p w:rsidR="00180A03" w:rsidRDefault="00180A03" w:rsidP="00E71D56">
      <w:pPr>
        <w:autoSpaceDE w:val="0"/>
        <w:autoSpaceDN w:val="0"/>
        <w:adjustRightInd w:val="0"/>
        <w:ind w:left="360"/>
        <w:jc w:val="lowKashida"/>
        <w:rPr>
          <w:lang w:val="en-US" w:eastAsia="en-US"/>
        </w:rPr>
      </w:pPr>
    </w:p>
    <w:p w:rsidR="00E71D56" w:rsidRDefault="00B11E43" w:rsidP="00ED73A3">
      <w:pPr>
        <w:autoSpaceDE w:val="0"/>
        <w:autoSpaceDN w:val="0"/>
        <w:adjustRightInd w:val="0"/>
        <w:ind w:left="360"/>
        <w:jc w:val="lowKashida"/>
        <w:rPr>
          <w:lang w:val="en-US" w:eastAsia="en-US"/>
        </w:rPr>
      </w:pPr>
      <w:r w:rsidRPr="009B667D">
        <w:rPr>
          <w:lang w:val="en-US" w:eastAsia="en-US"/>
        </w:rPr>
        <w:t xml:space="preserve">JISM will </w:t>
      </w:r>
      <w:r>
        <w:rPr>
          <w:lang w:val="en-US" w:eastAsia="en-US"/>
        </w:rPr>
        <w:t xml:space="preserve">also </w:t>
      </w:r>
      <w:r w:rsidRPr="009B667D">
        <w:rPr>
          <w:lang w:val="en-US" w:eastAsia="en-US"/>
        </w:rPr>
        <w:t xml:space="preserve">ensure </w:t>
      </w:r>
      <w:r w:rsidR="00E71D56" w:rsidRPr="009B667D">
        <w:rPr>
          <w:lang w:val="en-US" w:eastAsia="en-US"/>
        </w:rPr>
        <w:t xml:space="preserve">adequate support and basic equipment for the work of the </w:t>
      </w:r>
      <w:r w:rsidR="00ED73A3">
        <w:rPr>
          <w:lang w:val="en-US" w:eastAsia="en-US"/>
        </w:rPr>
        <w:t>Twinning partners</w:t>
      </w:r>
      <w:r w:rsidR="00E71D56" w:rsidRPr="009B667D">
        <w:rPr>
          <w:lang w:val="en-US" w:eastAsia="en-US"/>
        </w:rPr>
        <w:t xml:space="preserve">. This includes office space, </w:t>
      </w:r>
      <w:r w:rsidR="00243EE0">
        <w:rPr>
          <w:lang w:val="en-US" w:eastAsia="en-US"/>
        </w:rPr>
        <w:t xml:space="preserve">local </w:t>
      </w:r>
      <w:r w:rsidR="00E71D56" w:rsidRPr="009B667D">
        <w:rPr>
          <w:lang w:val="en-US" w:eastAsia="en-US"/>
        </w:rPr>
        <w:t>phone and fax, access to Internet and translation (when necessary).</w:t>
      </w:r>
    </w:p>
    <w:p w:rsidR="00E71D56" w:rsidRPr="00E71D56" w:rsidRDefault="00E71D56" w:rsidP="00FA4A5E">
      <w:pPr>
        <w:ind w:left="540" w:hanging="540"/>
        <w:rPr>
          <w:b/>
          <w:bCs/>
          <w:lang w:val="en-US"/>
        </w:rPr>
      </w:pPr>
    </w:p>
    <w:p w:rsidR="00FA4A5E" w:rsidRPr="006F368C" w:rsidRDefault="00FA4A5E" w:rsidP="00FA4A5E">
      <w:pPr>
        <w:ind w:left="540" w:hanging="540"/>
        <w:rPr>
          <w:b/>
          <w:bCs/>
        </w:rPr>
      </w:pPr>
    </w:p>
    <w:p w:rsidR="00FA4A5E" w:rsidRPr="006F368C" w:rsidRDefault="00FA4A5E" w:rsidP="00FA4A5E">
      <w:pPr>
        <w:ind w:left="540" w:hanging="540"/>
        <w:rPr>
          <w:b/>
          <w:bCs/>
        </w:rPr>
      </w:pPr>
      <w:r w:rsidRPr="006F368C">
        <w:rPr>
          <w:b/>
          <w:bCs/>
        </w:rPr>
        <w:t>10. Conditionality and sequencing</w:t>
      </w:r>
    </w:p>
    <w:p w:rsidR="00FA4A5E" w:rsidRPr="006F368C" w:rsidRDefault="00FA4A5E" w:rsidP="00FA4A5E">
      <w:pPr>
        <w:ind w:left="540" w:hanging="540"/>
        <w:rPr>
          <w:b/>
          <w:bCs/>
        </w:rPr>
      </w:pPr>
    </w:p>
    <w:p w:rsidR="005C1429" w:rsidRDefault="00A844C5" w:rsidP="00A844C5">
      <w:pPr>
        <w:ind w:left="357"/>
        <w:jc w:val="both"/>
      </w:pPr>
      <w:r>
        <w:t>The activities of the Project of the different components should be performed in parallel to achieve successful results</w:t>
      </w:r>
      <w:r w:rsidR="00006D6E">
        <w:t xml:space="preserve"> in the duration of the project</w:t>
      </w:r>
      <w:r>
        <w:t xml:space="preserve">, as all components are interlinked. </w:t>
      </w:r>
      <w:r w:rsidR="00A92D25">
        <w:t xml:space="preserve">For instance, </w:t>
      </w:r>
      <w:r w:rsidR="00006D6E">
        <w:t xml:space="preserve">the drafts of </w:t>
      </w:r>
      <w:r w:rsidR="00AD7671">
        <w:t>EC</w:t>
      </w:r>
      <w:r w:rsidR="00006D6E">
        <w:t xml:space="preserve"> legislations need to be prepared before their endorsement, while inspectors are being trained on their requirements so that market surveillance activities will be performed upon the legislations' entry in force. Meanwhile, the potential notified bodies need to be qualified and assessed to perform conformity assessment procedures according to the approximated legislations and upon their enforcement, and </w:t>
      </w:r>
      <w:r w:rsidR="008B6F2D">
        <w:t xml:space="preserve">the </w:t>
      </w:r>
      <w:r w:rsidR="00006D6E">
        <w:t xml:space="preserve">technical help </w:t>
      </w:r>
      <w:r w:rsidR="008B6F2D">
        <w:t>services should be ready to assist the industry in implementing the legislations.</w:t>
      </w:r>
    </w:p>
    <w:p w:rsidR="00A844C5" w:rsidRDefault="00A844C5" w:rsidP="00A844C5">
      <w:pPr>
        <w:ind w:left="357"/>
        <w:jc w:val="both"/>
      </w:pPr>
    </w:p>
    <w:p w:rsidR="003A17BC" w:rsidRDefault="00CE5CF7" w:rsidP="003A17BC">
      <w:pPr>
        <w:ind w:left="360"/>
        <w:jc w:val="lowKashida"/>
      </w:pPr>
      <w:r>
        <w:t xml:space="preserve">The precondition for achieving the Project's results is the endorsement of </w:t>
      </w:r>
      <w:r w:rsidR="003A17BC">
        <w:t>two laws:</w:t>
      </w:r>
    </w:p>
    <w:p w:rsidR="003A17BC" w:rsidRDefault="003A17BC" w:rsidP="003A17BC">
      <w:pPr>
        <w:ind w:left="360"/>
        <w:jc w:val="lowKashida"/>
      </w:pPr>
    </w:p>
    <w:p w:rsidR="003A17BC" w:rsidRDefault="003A17BC" w:rsidP="003A17BC">
      <w:pPr>
        <w:numPr>
          <w:ilvl w:val="0"/>
          <w:numId w:val="33"/>
        </w:numPr>
        <w:jc w:val="lowKashida"/>
        <w:rPr>
          <w:lang w:bidi="ar-JO"/>
        </w:rPr>
      </w:pPr>
      <w:r>
        <w:t>T</w:t>
      </w:r>
      <w:r w:rsidR="00CE5CF7">
        <w:t xml:space="preserve">he Amendment of Standards and Metrology Law </w:t>
      </w:r>
      <w:r>
        <w:rPr>
          <w:lang w:bidi="ar-JO"/>
        </w:rPr>
        <w:t xml:space="preserve">that includes new provisions relevant to product safety, marketing of products, </w:t>
      </w:r>
      <w:r w:rsidRPr="00166684">
        <w:rPr>
          <w:lang w:bidi="ar-JO"/>
        </w:rPr>
        <w:t>market surve</w:t>
      </w:r>
      <w:r>
        <w:rPr>
          <w:lang w:bidi="ar-JO"/>
        </w:rPr>
        <w:t>illance</w:t>
      </w:r>
      <w:r w:rsidRPr="00166684">
        <w:rPr>
          <w:lang w:bidi="ar-JO"/>
        </w:rPr>
        <w:t xml:space="preserve"> </w:t>
      </w:r>
      <w:r>
        <w:rPr>
          <w:lang w:bidi="ar-JO"/>
        </w:rPr>
        <w:t xml:space="preserve">activities, legal metrology, </w:t>
      </w:r>
      <w:r w:rsidRPr="00166684">
        <w:rPr>
          <w:lang w:bidi="ar-JO"/>
        </w:rPr>
        <w:t xml:space="preserve">responsibilities of </w:t>
      </w:r>
      <w:r>
        <w:rPr>
          <w:lang w:bidi="ar-JO"/>
        </w:rPr>
        <w:t>traders</w:t>
      </w:r>
      <w:r w:rsidRPr="00166684">
        <w:rPr>
          <w:lang w:bidi="ar-JO"/>
        </w:rPr>
        <w:t xml:space="preserve"> and </w:t>
      </w:r>
      <w:r>
        <w:rPr>
          <w:lang w:bidi="ar-JO"/>
        </w:rPr>
        <w:t>industrialists</w:t>
      </w:r>
      <w:r w:rsidRPr="00166684">
        <w:rPr>
          <w:lang w:bidi="ar-JO"/>
        </w:rPr>
        <w:t xml:space="preserve"> for the safety of their products and actions to be taken to ensure that</w:t>
      </w:r>
      <w:r>
        <w:rPr>
          <w:lang w:bidi="ar-JO"/>
        </w:rPr>
        <w:t>, the introduction of a conformity mark (CE Mark), in addition to amendment on penalties and sanctions.</w:t>
      </w:r>
    </w:p>
    <w:p w:rsidR="0034580F" w:rsidRPr="006F368C" w:rsidRDefault="003A17BC" w:rsidP="003A17BC">
      <w:pPr>
        <w:pStyle w:val="BodyTextIndent"/>
        <w:numPr>
          <w:ilvl w:val="0"/>
          <w:numId w:val="33"/>
        </w:numPr>
        <w:jc w:val="lowKashida"/>
        <w:rPr>
          <w:b/>
          <w:bCs/>
        </w:rPr>
        <w:sectPr w:rsidR="0034580F" w:rsidRPr="006F368C" w:rsidSect="006F368C">
          <w:footerReference w:type="default" r:id="rId12"/>
          <w:pgSz w:w="11906" w:h="16838"/>
          <w:pgMar w:top="1418" w:right="1418" w:bottom="2268" w:left="1701" w:header="709" w:footer="709" w:gutter="0"/>
          <w:cols w:space="708"/>
          <w:docGrid w:linePitch="360"/>
        </w:sectPr>
      </w:pPr>
      <w:r>
        <w:t>The A</w:t>
      </w:r>
      <w:r w:rsidR="00602ECD">
        <w:t xml:space="preserve">ccreditation </w:t>
      </w:r>
      <w:r w:rsidRPr="00674E5C">
        <w:t xml:space="preserve">Law </w:t>
      </w:r>
      <w:r>
        <w:t xml:space="preserve">for the establishment of an autonomous national accreditation body under the name "Jordan Accreditation Commission" so as to fulfil the international requirements of integrity and impartiality, and thus </w:t>
      </w:r>
      <w:r w:rsidRPr="00166684">
        <w:rPr>
          <w:lang w:eastAsia="en-US" w:bidi="ar-JO"/>
        </w:rPr>
        <w:t xml:space="preserve">to </w:t>
      </w:r>
      <w:r>
        <w:rPr>
          <w:lang w:eastAsia="en-US" w:bidi="ar-JO"/>
        </w:rPr>
        <w:t>become a signatory of the EA bilateral recognition agreement</w:t>
      </w:r>
      <w:r w:rsidRPr="00166684">
        <w:rPr>
          <w:lang w:eastAsia="en-US" w:bidi="ar-JO"/>
        </w:rPr>
        <w:t xml:space="preserve"> </w:t>
      </w:r>
      <w:r>
        <w:rPr>
          <w:lang w:eastAsia="en-US" w:bidi="ar-JO"/>
        </w:rPr>
        <w:t xml:space="preserve">and ensure the acceptance </w:t>
      </w:r>
      <w:r w:rsidRPr="00166684">
        <w:rPr>
          <w:lang w:eastAsia="en-US" w:bidi="ar-JO"/>
        </w:rPr>
        <w:t xml:space="preserve">of </w:t>
      </w:r>
      <w:r>
        <w:rPr>
          <w:lang w:eastAsia="en-US" w:bidi="ar-JO"/>
        </w:rPr>
        <w:t xml:space="preserve">the notification of notified bodies by the European Commission. </w:t>
      </w:r>
    </w:p>
    <w:p w:rsidR="00FA4A5E" w:rsidRPr="006F368C" w:rsidRDefault="0034580F" w:rsidP="0034580F">
      <w:pPr>
        <w:ind w:left="540" w:hanging="540"/>
        <w:jc w:val="center"/>
        <w:rPr>
          <w:b/>
          <w:bCs/>
        </w:rPr>
      </w:pPr>
      <w:r w:rsidRPr="006F368C">
        <w:rPr>
          <w:b/>
          <w:bCs/>
        </w:rPr>
        <w:lastRenderedPageBreak/>
        <w:t>Annex A.1 – Logical Framework Analysis</w:t>
      </w:r>
    </w:p>
    <w:p w:rsidR="0034580F" w:rsidRPr="006F368C" w:rsidRDefault="0034580F" w:rsidP="0034580F">
      <w:pPr>
        <w:ind w:left="540" w:hanging="540"/>
        <w:jc w:val="center"/>
        <w:rPr>
          <w:b/>
          <w:bCs/>
        </w:rPr>
      </w:pPr>
    </w:p>
    <w:p w:rsidR="0034580F" w:rsidRPr="006F368C" w:rsidRDefault="0034580F" w:rsidP="0034580F">
      <w:pPr>
        <w:ind w:left="540" w:hanging="540"/>
        <w:jc w:val="center"/>
        <w:rPr>
          <w:b/>
          <w:bCs/>
        </w:rPr>
      </w:pPr>
    </w:p>
    <w:p w:rsidR="0034580F" w:rsidRPr="006F368C" w:rsidRDefault="0034580F" w:rsidP="0034580F">
      <w:pPr>
        <w:ind w:left="540" w:hanging="540"/>
        <w:jc w:val="center"/>
        <w:rPr>
          <w:b/>
          <w:bCs/>
        </w:rPr>
      </w:pPr>
    </w:p>
    <w:tbl>
      <w:tblPr>
        <w:tblW w:w="145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87"/>
        <w:gridCol w:w="3807"/>
        <w:gridCol w:w="3693"/>
        <w:gridCol w:w="2831"/>
        <w:gridCol w:w="2548"/>
      </w:tblGrid>
      <w:tr w:rsidR="00BE6F12" w:rsidRPr="0002247E" w:rsidTr="0002467F">
        <w:trPr>
          <w:trHeight w:val="1394"/>
          <w:jc w:val="center"/>
        </w:trPr>
        <w:tc>
          <w:tcPr>
            <w:tcW w:w="1687"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BE6F12" w:rsidRPr="0002247E" w:rsidRDefault="00BE6F12" w:rsidP="0002467F">
            <w:pPr>
              <w:autoSpaceDE w:val="0"/>
              <w:autoSpaceDN w:val="0"/>
              <w:adjustRightInd w:val="0"/>
              <w:jc w:val="center"/>
              <w:rPr>
                <w:rFonts w:asciiTheme="majorBidi" w:hAnsiTheme="majorBidi" w:cstheme="majorBidi"/>
                <w:sz w:val="23"/>
                <w:szCs w:val="23"/>
              </w:rPr>
            </w:pPr>
          </w:p>
        </w:tc>
        <w:tc>
          <w:tcPr>
            <w:tcW w:w="388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BE6F12" w:rsidRPr="0002247E" w:rsidRDefault="00BE6F12" w:rsidP="0002467F">
            <w:pPr>
              <w:autoSpaceDE w:val="0"/>
              <w:autoSpaceDN w:val="0"/>
              <w:adjustRightInd w:val="0"/>
              <w:jc w:val="center"/>
              <w:rPr>
                <w:rFonts w:asciiTheme="majorBidi" w:hAnsiTheme="majorBidi" w:cstheme="majorBidi"/>
                <w:b/>
                <w:bCs/>
                <w:sz w:val="23"/>
                <w:szCs w:val="23"/>
              </w:rPr>
            </w:pPr>
          </w:p>
          <w:p w:rsidR="00BE6F12" w:rsidRPr="0002247E" w:rsidRDefault="00BE6F12" w:rsidP="0002467F">
            <w:pPr>
              <w:autoSpaceDE w:val="0"/>
              <w:autoSpaceDN w:val="0"/>
              <w:adjustRightInd w:val="0"/>
              <w:jc w:val="center"/>
              <w:rPr>
                <w:rFonts w:asciiTheme="majorBidi" w:hAnsiTheme="majorBidi" w:cstheme="majorBidi"/>
                <w:b/>
                <w:bCs/>
                <w:sz w:val="23"/>
                <w:szCs w:val="23"/>
              </w:rPr>
            </w:pPr>
            <w:r w:rsidRPr="0002247E">
              <w:rPr>
                <w:rFonts w:asciiTheme="majorBidi" w:hAnsiTheme="majorBidi" w:cstheme="majorBidi"/>
                <w:b/>
                <w:bCs/>
                <w:sz w:val="23"/>
                <w:szCs w:val="23"/>
              </w:rPr>
              <w:t>Intervention</w:t>
            </w:r>
          </w:p>
          <w:p w:rsidR="00BE6F12" w:rsidRPr="0002247E" w:rsidRDefault="00BE6F12" w:rsidP="0002467F">
            <w:pPr>
              <w:autoSpaceDE w:val="0"/>
              <w:autoSpaceDN w:val="0"/>
              <w:adjustRightInd w:val="0"/>
              <w:jc w:val="center"/>
              <w:rPr>
                <w:rFonts w:asciiTheme="majorBidi" w:hAnsiTheme="majorBidi" w:cstheme="majorBidi"/>
                <w:b/>
                <w:bCs/>
                <w:sz w:val="23"/>
                <w:szCs w:val="23"/>
              </w:rPr>
            </w:pPr>
          </w:p>
          <w:p w:rsidR="00BE6F12" w:rsidRPr="0002247E" w:rsidRDefault="00BE6F12" w:rsidP="0002467F">
            <w:pPr>
              <w:autoSpaceDE w:val="0"/>
              <w:autoSpaceDN w:val="0"/>
              <w:adjustRightInd w:val="0"/>
              <w:jc w:val="center"/>
              <w:rPr>
                <w:rFonts w:asciiTheme="majorBidi" w:hAnsiTheme="majorBidi" w:cstheme="majorBidi"/>
                <w:b/>
                <w:bCs/>
                <w:sz w:val="23"/>
                <w:szCs w:val="23"/>
              </w:rPr>
            </w:pPr>
            <w:r w:rsidRPr="0002247E">
              <w:rPr>
                <w:rFonts w:asciiTheme="majorBidi" w:hAnsiTheme="majorBidi" w:cstheme="majorBidi"/>
                <w:b/>
                <w:bCs/>
                <w:sz w:val="23"/>
                <w:szCs w:val="23"/>
              </w:rPr>
              <w:t>logic</w:t>
            </w:r>
          </w:p>
        </w:tc>
        <w:tc>
          <w:tcPr>
            <w:tcW w:w="3780"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BE6F12" w:rsidRPr="0002247E" w:rsidRDefault="00BE6F12" w:rsidP="0002467F">
            <w:pPr>
              <w:autoSpaceDE w:val="0"/>
              <w:autoSpaceDN w:val="0"/>
              <w:adjustRightInd w:val="0"/>
              <w:jc w:val="center"/>
              <w:rPr>
                <w:rFonts w:asciiTheme="majorBidi" w:hAnsiTheme="majorBidi" w:cstheme="majorBidi"/>
                <w:b/>
                <w:bCs/>
                <w:sz w:val="23"/>
                <w:szCs w:val="23"/>
              </w:rPr>
            </w:pPr>
            <w:r w:rsidRPr="0002247E">
              <w:rPr>
                <w:rFonts w:asciiTheme="majorBidi" w:hAnsiTheme="majorBidi" w:cstheme="majorBidi"/>
                <w:b/>
                <w:bCs/>
                <w:sz w:val="23"/>
                <w:szCs w:val="23"/>
              </w:rPr>
              <w:t>Objectively Verifiable</w:t>
            </w:r>
          </w:p>
          <w:p w:rsidR="00BE6F12" w:rsidRPr="0002247E" w:rsidRDefault="00BE6F12" w:rsidP="0002467F">
            <w:pPr>
              <w:autoSpaceDE w:val="0"/>
              <w:autoSpaceDN w:val="0"/>
              <w:adjustRightInd w:val="0"/>
              <w:jc w:val="center"/>
              <w:rPr>
                <w:rFonts w:asciiTheme="majorBidi" w:hAnsiTheme="majorBidi" w:cstheme="majorBidi"/>
                <w:b/>
                <w:bCs/>
                <w:sz w:val="23"/>
                <w:szCs w:val="23"/>
              </w:rPr>
            </w:pPr>
            <w:r w:rsidRPr="0002247E">
              <w:rPr>
                <w:rFonts w:asciiTheme="majorBidi" w:hAnsiTheme="majorBidi" w:cstheme="majorBidi"/>
                <w:b/>
                <w:bCs/>
                <w:sz w:val="23"/>
                <w:szCs w:val="23"/>
              </w:rPr>
              <w:t>Indicators</w:t>
            </w:r>
          </w:p>
          <w:p w:rsidR="00BE6F12" w:rsidRPr="0002247E" w:rsidRDefault="00BE6F12" w:rsidP="0002467F">
            <w:pPr>
              <w:autoSpaceDE w:val="0"/>
              <w:autoSpaceDN w:val="0"/>
              <w:adjustRightInd w:val="0"/>
              <w:jc w:val="center"/>
              <w:rPr>
                <w:rFonts w:asciiTheme="majorBidi" w:hAnsiTheme="majorBidi" w:cstheme="majorBidi"/>
                <w:b/>
                <w:bCs/>
                <w:sz w:val="23"/>
                <w:szCs w:val="23"/>
              </w:rPr>
            </w:pPr>
          </w:p>
          <w:p w:rsidR="00BE6F12" w:rsidRPr="0002247E" w:rsidRDefault="00BE6F12" w:rsidP="0002467F">
            <w:pPr>
              <w:autoSpaceDE w:val="0"/>
              <w:autoSpaceDN w:val="0"/>
              <w:adjustRightInd w:val="0"/>
              <w:jc w:val="center"/>
              <w:rPr>
                <w:rFonts w:asciiTheme="majorBidi" w:hAnsiTheme="majorBidi" w:cstheme="majorBidi"/>
                <w:b/>
                <w:bCs/>
                <w:sz w:val="23"/>
                <w:szCs w:val="23"/>
              </w:rPr>
            </w:pPr>
            <w:r w:rsidRPr="0002247E">
              <w:rPr>
                <w:rFonts w:asciiTheme="majorBidi" w:hAnsiTheme="majorBidi" w:cstheme="majorBidi"/>
                <w:b/>
                <w:bCs/>
                <w:sz w:val="23"/>
                <w:szCs w:val="23"/>
              </w:rPr>
              <w:t>(Benchmarks)</w:t>
            </w:r>
          </w:p>
        </w:tc>
        <w:tc>
          <w:tcPr>
            <w:tcW w:w="2880"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BE6F12" w:rsidRPr="0002247E" w:rsidRDefault="00BE6F12" w:rsidP="0002467F">
            <w:pPr>
              <w:autoSpaceDE w:val="0"/>
              <w:autoSpaceDN w:val="0"/>
              <w:adjustRightInd w:val="0"/>
              <w:jc w:val="center"/>
              <w:rPr>
                <w:rFonts w:asciiTheme="majorBidi" w:hAnsiTheme="majorBidi" w:cstheme="majorBidi"/>
                <w:b/>
                <w:bCs/>
                <w:sz w:val="23"/>
                <w:szCs w:val="23"/>
              </w:rPr>
            </w:pPr>
          </w:p>
          <w:p w:rsidR="00BE6F12" w:rsidRPr="0002247E" w:rsidRDefault="00BE6F12" w:rsidP="0002467F">
            <w:pPr>
              <w:autoSpaceDE w:val="0"/>
              <w:autoSpaceDN w:val="0"/>
              <w:adjustRightInd w:val="0"/>
              <w:jc w:val="center"/>
              <w:rPr>
                <w:rFonts w:asciiTheme="majorBidi" w:hAnsiTheme="majorBidi" w:cstheme="majorBidi"/>
                <w:b/>
                <w:bCs/>
                <w:sz w:val="23"/>
                <w:szCs w:val="23"/>
              </w:rPr>
            </w:pPr>
            <w:r w:rsidRPr="0002247E">
              <w:rPr>
                <w:rFonts w:asciiTheme="majorBidi" w:hAnsiTheme="majorBidi" w:cstheme="majorBidi"/>
                <w:b/>
                <w:bCs/>
                <w:sz w:val="23"/>
                <w:szCs w:val="23"/>
              </w:rPr>
              <w:t>Sources of</w:t>
            </w:r>
          </w:p>
          <w:p w:rsidR="00BE6F12" w:rsidRPr="0002247E" w:rsidRDefault="00BE6F12" w:rsidP="0002467F">
            <w:pPr>
              <w:autoSpaceDE w:val="0"/>
              <w:autoSpaceDN w:val="0"/>
              <w:adjustRightInd w:val="0"/>
              <w:jc w:val="center"/>
              <w:rPr>
                <w:rFonts w:asciiTheme="majorBidi" w:hAnsiTheme="majorBidi" w:cstheme="majorBidi"/>
                <w:b/>
                <w:bCs/>
                <w:sz w:val="23"/>
                <w:szCs w:val="23"/>
              </w:rPr>
            </w:pPr>
          </w:p>
          <w:p w:rsidR="00BE6F12" w:rsidRPr="0002247E" w:rsidRDefault="00BE6F12" w:rsidP="0002467F">
            <w:pPr>
              <w:autoSpaceDE w:val="0"/>
              <w:autoSpaceDN w:val="0"/>
              <w:adjustRightInd w:val="0"/>
              <w:jc w:val="center"/>
              <w:rPr>
                <w:rFonts w:asciiTheme="majorBidi" w:hAnsiTheme="majorBidi" w:cstheme="majorBidi"/>
                <w:b/>
                <w:bCs/>
                <w:sz w:val="23"/>
                <w:szCs w:val="23"/>
              </w:rPr>
            </w:pPr>
            <w:r w:rsidRPr="0002247E">
              <w:rPr>
                <w:rFonts w:asciiTheme="majorBidi" w:hAnsiTheme="majorBidi" w:cstheme="majorBidi"/>
                <w:b/>
                <w:bCs/>
                <w:sz w:val="23"/>
                <w:szCs w:val="23"/>
              </w:rPr>
              <w:t>information</w:t>
            </w:r>
          </w:p>
        </w:tc>
        <w:tc>
          <w:tcPr>
            <w:tcW w:w="233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BE6F12" w:rsidRPr="0002247E" w:rsidRDefault="00BE6F12" w:rsidP="0002467F">
            <w:pPr>
              <w:autoSpaceDE w:val="0"/>
              <w:autoSpaceDN w:val="0"/>
              <w:adjustRightInd w:val="0"/>
              <w:jc w:val="center"/>
              <w:rPr>
                <w:rFonts w:asciiTheme="majorBidi" w:hAnsiTheme="majorBidi" w:cstheme="majorBidi"/>
                <w:b/>
                <w:bCs/>
                <w:sz w:val="23"/>
                <w:szCs w:val="23"/>
              </w:rPr>
            </w:pPr>
          </w:p>
          <w:p w:rsidR="00BE6F12" w:rsidRPr="0002247E" w:rsidRDefault="00BE6F12" w:rsidP="0002467F">
            <w:pPr>
              <w:autoSpaceDE w:val="0"/>
              <w:autoSpaceDN w:val="0"/>
              <w:adjustRightInd w:val="0"/>
              <w:jc w:val="center"/>
              <w:rPr>
                <w:rFonts w:asciiTheme="majorBidi" w:hAnsiTheme="majorBidi" w:cstheme="majorBidi"/>
                <w:b/>
                <w:bCs/>
                <w:sz w:val="23"/>
                <w:szCs w:val="23"/>
              </w:rPr>
            </w:pPr>
            <w:r w:rsidRPr="0002247E">
              <w:rPr>
                <w:rFonts w:asciiTheme="majorBidi" w:hAnsiTheme="majorBidi" w:cstheme="majorBidi"/>
                <w:b/>
                <w:bCs/>
                <w:sz w:val="23"/>
                <w:szCs w:val="23"/>
              </w:rPr>
              <w:t>Assumptions</w:t>
            </w:r>
          </w:p>
          <w:p w:rsidR="00BE6F12" w:rsidRPr="0002247E" w:rsidRDefault="00BE6F12" w:rsidP="0002467F">
            <w:pPr>
              <w:autoSpaceDE w:val="0"/>
              <w:autoSpaceDN w:val="0"/>
              <w:adjustRightInd w:val="0"/>
              <w:jc w:val="center"/>
              <w:rPr>
                <w:rFonts w:asciiTheme="majorBidi" w:hAnsiTheme="majorBidi" w:cstheme="majorBidi"/>
                <w:b/>
                <w:bCs/>
                <w:sz w:val="23"/>
                <w:szCs w:val="23"/>
              </w:rPr>
            </w:pPr>
          </w:p>
          <w:p w:rsidR="00BE6F12" w:rsidRPr="0002247E" w:rsidRDefault="00BE6F12" w:rsidP="0002467F">
            <w:pPr>
              <w:autoSpaceDE w:val="0"/>
              <w:autoSpaceDN w:val="0"/>
              <w:adjustRightInd w:val="0"/>
              <w:jc w:val="center"/>
              <w:rPr>
                <w:rFonts w:asciiTheme="majorBidi" w:hAnsiTheme="majorBidi" w:cstheme="majorBidi"/>
                <w:b/>
                <w:bCs/>
                <w:sz w:val="23"/>
                <w:szCs w:val="23"/>
              </w:rPr>
            </w:pPr>
            <w:r w:rsidRPr="0002247E">
              <w:rPr>
                <w:rFonts w:asciiTheme="majorBidi" w:hAnsiTheme="majorBidi" w:cstheme="majorBidi"/>
                <w:b/>
                <w:bCs/>
                <w:sz w:val="23"/>
                <w:szCs w:val="23"/>
              </w:rPr>
              <w:t>(external to</w:t>
            </w:r>
          </w:p>
          <w:p w:rsidR="00BE6F12" w:rsidRPr="0002247E" w:rsidRDefault="00BE6F12" w:rsidP="0002467F">
            <w:pPr>
              <w:autoSpaceDE w:val="0"/>
              <w:autoSpaceDN w:val="0"/>
              <w:adjustRightInd w:val="0"/>
              <w:jc w:val="center"/>
              <w:rPr>
                <w:rFonts w:asciiTheme="majorBidi" w:hAnsiTheme="majorBidi" w:cstheme="majorBidi"/>
                <w:b/>
                <w:bCs/>
                <w:sz w:val="23"/>
                <w:szCs w:val="23"/>
              </w:rPr>
            </w:pPr>
            <w:r w:rsidRPr="0002247E">
              <w:rPr>
                <w:rFonts w:asciiTheme="majorBidi" w:hAnsiTheme="majorBidi" w:cstheme="majorBidi"/>
                <w:b/>
                <w:bCs/>
                <w:sz w:val="23"/>
                <w:szCs w:val="23"/>
              </w:rPr>
              <w:t>project)</w:t>
            </w:r>
          </w:p>
        </w:tc>
      </w:tr>
      <w:tr w:rsidR="00BE6F12" w:rsidRPr="0002247E" w:rsidTr="0002467F">
        <w:trPr>
          <w:trHeight w:val="818"/>
          <w:jc w:val="center"/>
        </w:trPr>
        <w:tc>
          <w:tcPr>
            <w:tcW w:w="1687"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BE6F12" w:rsidRPr="0002247E" w:rsidRDefault="00BE6F12" w:rsidP="0002467F">
            <w:pPr>
              <w:autoSpaceDE w:val="0"/>
              <w:autoSpaceDN w:val="0"/>
              <w:adjustRightInd w:val="0"/>
              <w:jc w:val="center"/>
              <w:rPr>
                <w:rFonts w:asciiTheme="majorBidi" w:hAnsiTheme="majorBidi" w:cstheme="majorBidi"/>
                <w:b/>
                <w:bCs/>
                <w:sz w:val="23"/>
                <w:szCs w:val="23"/>
              </w:rPr>
            </w:pPr>
            <w:r w:rsidRPr="0002247E">
              <w:rPr>
                <w:rFonts w:asciiTheme="majorBidi" w:hAnsiTheme="majorBidi" w:cstheme="majorBidi"/>
                <w:b/>
                <w:bCs/>
                <w:sz w:val="23"/>
                <w:szCs w:val="23"/>
              </w:rPr>
              <w:t>Overall</w:t>
            </w:r>
          </w:p>
          <w:p w:rsidR="00BE6F12" w:rsidRPr="0002247E" w:rsidRDefault="00BE6F12" w:rsidP="0002467F">
            <w:pPr>
              <w:autoSpaceDE w:val="0"/>
              <w:autoSpaceDN w:val="0"/>
              <w:adjustRightInd w:val="0"/>
              <w:jc w:val="center"/>
              <w:rPr>
                <w:rFonts w:asciiTheme="majorBidi" w:hAnsiTheme="majorBidi" w:cstheme="majorBidi"/>
                <w:b/>
                <w:bCs/>
                <w:sz w:val="23"/>
                <w:szCs w:val="23"/>
              </w:rPr>
            </w:pPr>
            <w:r w:rsidRPr="0002247E">
              <w:rPr>
                <w:rFonts w:asciiTheme="majorBidi" w:hAnsiTheme="majorBidi" w:cstheme="majorBidi"/>
                <w:b/>
                <w:bCs/>
                <w:sz w:val="23"/>
                <w:szCs w:val="23"/>
              </w:rPr>
              <w:t>Objective:</w:t>
            </w:r>
          </w:p>
        </w:tc>
        <w:tc>
          <w:tcPr>
            <w:tcW w:w="3886" w:type="dxa"/>
            <w:tcBorders>
              <w:top w:val="single" w:sz="4" w:space="0" w:color="000000"/>
              <w:left w:val="single" w:sz="4" w:space="0" w:color="000000"/>
              <w:bottom w:val="single" w:sz="4" w:space="0" w:color="000000"/>
              <w:right w:val="single" w:sz="4" w:space="0" w:color="000000"/>
            </w:tcBorders>
            <w:vAlign w:val="center"/>
          </w:tcPr>
          <w:p w:rsidR="00BE6F12" w:rsidRPr="0002247E" w:rsidRDefault="00BE6F12" w:rsidP="0002467F">
            <w:pPr>
              <w:autoSpaceDE w:val="0"/>
              <w:autoSpaceDN w:val="0"/>
              <w:adjustRightInd w:val="0"/>
              <w:rPr>
                <w:rFonts w:asciiTheme="majorBidi" w:hAnsiTheme="majorBidi" w:cstheme="majorBidi"/>
                <w:sz w:val="23"/>
                <w:szCs w:val="23"/>
              </w:rPr>
            </w:pPr>
            <w:r w:rsidRPr="0002247E">
              <w:rPr>
                <w:rFonts w:asciiTheme="majorBidi" w:hAnsiTheme="majorBidi" w:cstheme="majorBidi"/>
              </w:rPr>
              <w:t>To fulfi</w:t>
            </w:r>
            <w:r>
              <w:rPr>
                <w:rFonts w:asciiTheme="majorBidi" w:hAnsiTheme="majorBidi" w:cstheme="majorBidi"/>
              </w:rPr>
              <w:t>l</w:t>
            </w:r>
            <w:r w:rsidRPr="0002247E">
              <w:rPr>
                <w:rFonts w:asciiTheme="majorBidi" w:hAnsiTheme="majorBidi" w:cstheme="majorBidi"/>
              </w:rPr>
              <w:t>l the commitments of the Government of Jordan’s in the context of the EU-Jordan Association Agreement which will lead to the establishment of a free trade area between Jordan and the European Union through the signature of the ACAA Agreement</w:t>
            </w:r>
          </w:p>
        </w:tc>
        <w:tc>
          <w:tcPr>
            <w:tcW w:w="3780" w:type="dxa"/>
            <w:tcBorders>
              <w:top w:val="single" w:sz="4" w:space="0" w:color="000000"/>
              <w:left w:val="single" w:sz="4" w:space="0" w:color="000000"/>
              <w:bottom w:val="single" w:sz="4" w:space="0" w:color="000000"/>
              <w:right w:val="single" w:sz="4" w:space="0" w:color="000000"/>
            </w:tcBorders>
          </w:tcPr>
          <w:p w:rsidR="00BE6F12" w:rsidRPr="0002247E" w:rsidRDefault="00BE6F12" w:rsidP="0002467F">
            <w:pPr>
              <w:autoSpaceDE w:val="0"/>
              <w:autoSpaceDN w:val="0"/>
              <w:adjustRightInd w:val="0"/>
              <w:jc w:val="both"/>
              <w:rPr>
                <w:rFonts w:asciiTheme="majorBidi" w:hAnsiTheme="majorBidi" w:cstheme="majorBidi"/>
                <w:sz w:val="23"/>
                <w:szCs w:val="23"/>
              </w:rPr>
            </w:pPr>
            <w:r w:rsidRPr="0002247E">
              <w:rPr>
                <w:rFonts w:asciiTheme="majorBidi" w:hAnsiTheme="majorBidi" w:cstheme="majorBidi"/>
              </w:rPr>
              <w:t>Free movement of products of priority exchanged in trade between Jordan and the European Union</w:t>
            </w:r>
          </w:p>
        </w:tc>
        <w:tc>
          <w:tcPr>
            <w:tcW w:w="2880" w:type="dxa"/>
            <w:tcBorders>
              <w:top w:val="single" w:sz="4" w:space="0" w:color="000000"/>
              <w:left w:val="single" w:sz="4" w:space="0" w:color="000000"/>
              <w:bottom w:val="single" w:sz="4" w:space="0" w:color="000000"/>
              <w:right w:val="single" w:sz="4" w:space="0" w:color="000000"/>
            </w:tcBorders>
          </w:tcPr>
          <w:p w:rsidR="00BE6F12" w:rsidRPr="0002247E" w:rsidRDefault="00BE6F12" w:rsidP="0002467F">
            <w:pPr>
              <w:autoSpaceDE w:val="0"/>
              <w:autoSpaceDN w:val="0"/>
              <w:adjustRightInd w:val="0"/>
              <w:ind w:left="37"/>
              <w:jc w:val="lowKashida"/>
              <w:rPr>
                <w:rFonts w:asciiTheme="majorBidi" w:hAnsiTheme="majorBidi" w:cstheme="majorBidi"/>
              </w:rPr>
            </w:pPr>
            <w:r w:rsidRPr="0002247E">
              <w:rPr>
                <w:rFonts w:asciiTheme="majorBidi" w:hAnsiTheme="majorBidi" w:cstheme="majorBidi"/>
              </w:rPr>
              <w:t>ACAA Agreement</w:t>
            </w:r>
          </w:p>
          <w:p w:rsidR="00BE6F12" w:rsidRPr="0002247E" w:rsidRDefault="00BE6F12" w:rsidP="0002467F">
            <w:pPr>
              <w:autoSpaceDE w:val="0"/>
              <w:autoSpaceDN w:val="0"/>
              <w:adjustRightInd w:val="0"/>
              <w:jc w:val="both"/>
              <w:rPr>
                <w:rFonts w:asciiTheme="majorBidi" w:hAnsiTheme="majorBidi" w:cstheme="majorBidi"/>
                <w:sz w:val="23"/>
                <w:szCs w:val="23"/>
              </w:rPr>
            </w:pPr>
          </w:p>
        </w:tc>
        <w:tc>
          <w:tcPr>
            <w:tcW w:w="2333" w:type="dxa"/>
            <w:tcBorders>
              <w:top w:val="single" w:sz="4" w:space="0" w:color="000000"/>
              <w:left w:val="single" w:sz="4" w:space="0" w:color="000000"/>
              <w:bottom w:val="single" w:sz="4" w:space="0" w:color="000000"/>
              <w:right w:val="single" w:sz="4" w:space="0" w:color="000000"/>
            </w:tcBorders>
          </w:tcPr>
          <w:p w:rsidR="00BE6F12" w:rsidRPr="0002247E" w:rsidRDefault="00BE6F12" w:rsidP="0002467F">
            <w:pPr>
              <w:autoSpaceDE w:val="0"/>
              <w:autoSpaceDN w:val="0"/>
              <w:adjustRightInd w:val="0"/>
              <w:ind w:left="37"/>
              <w:jc w:val="lowKashida"/>
              <w:rPr>
                <w:rFonts w:asciiTheme="majorBidi" w:hAnsiTheme="majorBidi" w:cstheme="majorBidi"/>
              </w:rPr>
            </w:pPr>
            <w:r w:rsidRPr="0002247E">
              <w:rPr>
                <w:rFonts w:asciiTheme="majorBidi" w:hAnsiTheme="majorBidi" w:cstheme="majorBidi"/>
              </w:rPr>
              <w:t>The Jordanian Government and the European Commission are willing to sign the ACAA Agreement</w:t>
            </w:r>
          </w:p>
          <w:p w:rsidR="00BE6F12" w:rsidRPr="0002247E" w:rsidRDefault="00BE6F12" w:rsidP="0002467F">
            <w:pPr>
              <w:autoSpaceDE w:val="0"/>
              <w:autoSpaceDN w:val="0"/>
              <w:adjustRightInd w:val="0"/>
              <w:jc w:val="both"/>
              <w:rPr>
                <w:rFonts w:asciiTheme="majorBidi" w:hAnsiTheme="majorBidi" w:cstheme="majorBidi"/>
                <w:sz w:val="23"/>
                <w:szCs w:val="23"/>
              </w:rPr>
            </w:pPr>
          </w:p>
        </w:tc>
      </w:tr>
      <w:tr w:rsidR="00BE6F12" w:rsidRPr="0002247E" w:rsidTr="0002467F">
        <w:trPr>
          <w:trHeight w:val="890"/>
          <w:jc w:val="center"/>
        </w:trPr>
        <w:tc>
          <w:tcPr>
            <w:tcW w:w="1687"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BE6F12" w:rsidRPr="0002247E" w:rsidRDefault="00BE6F12" w:rsidP="0002467F">
            <w:pPr>
              <w:autoSpaceDE w:val="0"/>
              <w:autoSpaceDN w:val="0"/>
              <w:adjustRightInd w:val="0"/>
              <w:jc w:val="center"/>
              <w:rPr>
                <w:rFonts w:asciiTheme="majorBidi" w:hAnsiTheme="majorBidi" w:cstheme="majorBidi"/>
                <w:b/>
                <w:bCs/>
                <w:sz w:val="23"/>
                <w:szCs w:val="23"/>
              </w:rPr>
            </w:pPr>
            <w:r w:rsidRPr="0002247E">
              <w:rPr>
                <w:rFonts w:asciiTheme="majorBidi" w:hAnsiTheme="majorBidi" w:cstheme="majorBidi"/>
                <w:b/>
                <w:bCs/>
                <w:sz w:val="23"/>
                <w:szCs w:val="23"/>
              </w:rPr>
              <w:t>Project</w:t>
            </w:r>
          </w:p>
          <w:p w:rsidR="00BE6F12" w:rsidRPr="0002247E" w:rsidRDefault="00BE6F12" w:rsidP="0002467F">
            <w:pPr>
              <w:autoSpaceDE w:val="0"/>
              <w:autoSpaceDN w:val="0"/>
              <w:adjustRightInd w:val="0"/>
              <w:jc w:val="center"/>
              <w:rPr>
                <w:rFonts w:asciiTheme="majorBidi" w:hAnsiTheme="majorBidi" w:cstheme="majorBidi"/>
                <w:b/>
                <w:bCs/>
                <w:sz w:val="23"/>
                <w:szCs w:val="23"/>
              </w:rPr>
            </w:pPr>
            <w:r w:rsidRPr="0002247E">
              <w:rPr>
                <w:rFonts w:asciiTheme="majorBidi" w:hAnsiTheme="majorBidi" w:cstheme="majorBidi"/>
                <w:b/>
                <w:bCs/>
                <w:sz w:val="23"/>
                <w:szCs w:val="23"/>
              </w:rPr>
              <w:t>Purpose:</w:t>
            </w:r>
          </w:p>
        </w:tc>
        <w:tc>
          <w:tcPr>
            <w:tcW w:w="3886" w:type="dxa"/>
            <w:tcBorders>
              <w:top w:val="single" w:sz="4" w:space="0" w:color="000000"/>
              <w:left w:val="single" w:sz="4" w:space="0" w:color="000000"/>
              <w:bottom w:val="single" w:sz="4" w:space="0" w:color="000000"/>
              <w:right w:val="single" w:sz="4" w:space="0" w:color="000000"/>
            </w:tcBorders>
          </w:tcPr>
          <w:p w:rsidR="00BE6F12" w:rsidRPr="0002247E" w:rsidRDefault="00BE6F12" w:rsidP="0002467F">
            <w:pPr>
              <w:autoSpaceDE w:val="0"/>
              <w:autoSpaceDN w:val="0"/>
              <w:adjustRightInd w:val="0"/>
              <w:jc w:val="both"/>
              <w:rPr>
                <w:rFonts w:asciiTheme="majorBidi" w:hAnsiTheme="majorBidi" w:cstheme="majorBidi"/>
                <w:sz w:val="23"/>
                <w:szCs w:val="23"/>
              </w:rPr>
            </w:pPr>
            <w:r w:rsidRPr="0002247E">
              <w:rPr>
                <w:rFonts w:asciiTheme="majorBidi" w:hAnsiTheme="majorBidi" w:cstheme="majorBidi"/>
              </w:rPr>
              <w:t>To assist JISM and relevant stakeholders in implementing the ACAA Roadmap in preparation for the negotiation and signature of the ACAA Agreement</w:t>
            </w:r>
            <w:r w:rsidRPr="0002247E">
              <w:rPr>
                <w:rFonts w:asciiTheme="majorBidi" w:hAnsiTheme="majorBidi" w:cstheme="majorBidi"/>
                <w:sz w:val="23"/>
                <w:szCs w:val="23"/>
              </w:rPr>
              <w:t xml:space="preserve"> </w:t>
            </w:r>
          </w:p>
          <w:p w:rsidR="00BE6F12" w:rsidRPr="0002247E" w:rsidRDefault="00BE6F12" w:rsidP="0002467F">
            <w:pPr>
              <w:autoSpaceDE w:val="0"/>
              <w:autoSpaceDN w:val="0"/>
              <w:adjustRightInd w:val="0"/>
              <w:jc w:val="both"/>
              <w:rPr>
                <w:rFonts w:asciiTheme="majorBidi" w:hAnsiTheme="majorBidi" w:cstheme="majorBidi"/>
                <w:sz w:val="23"/>
                <w:szCs w:val="23"/>
              </w:rPr>
            </w:pPr>
          </w:p>
          <w:p w:rsidR="00BE6F12" w:rsidRPr="0002247E" w:rsidRDefault="00BE6F12" w:rsidP="0002467F">
            <w:pPr>
              <w:autoSpaceDE w:val="0"/>
              <w:autoSpaceDN w:val="0"/>
              <w:adjustRightInd w:val="0"/>
              <w:jc w:val="both"/>
              <w:rPr>
                <w:rFonts w:asciiTheme="majorBidi" w:hAnsiTheme="majorBidi" w:cstheme="majorBidi"/>
                <w:sz w:val="23"/>
                <w:szCs w:val="23"/>
              </w:rPr>
            </w:pPr>
          </w:p>
          <w:p w:rsidR="00BE6F12" w:rsidRPr="0002247E" w:rsidRDefault="00BE6F12" w:rsidP="0002467F">
            <w:pPr>
              <w:autoSpaceDE w:val="0"/>
              <w:autoSpaceDN w:val="0"/>
              <w:adjustRightInd w:val="0"/>
              <w:jc w:val="both"/>
              <w:rPr>
                <w:rFonts w:asciiTheme="majorBidi" w:hAnsiTheme="majorBidi" w:cstheme="majorBidi"/>
                <w:sz w:val="23"/>
                <w:szCs w:val="23"/>
              </w:rPr>
            </w:pPr>
          </w:p>
          <w:p w:rsidR="00BE6F12" w:rsidRPr="0002247E" w:rsidRDefault="00BE6F12" w:rsidP="0002467F">
            <w:pPr>
              <w:autoSpaceDE w:val="0"/>
              <w:autoSpaceDN w:val="0"/>
              <w:adjustRightInd w:val="0"/>
              <w:jc w:val="both"/>
              <w:rPr>
                <w:rFonts w:asciiTheme="majorBidi" w:hAnsiTheme="majorBidi" w:cstheme="majorBidi"/>
                <w:sz w:val="23"/>
                <w:szCs w:val="23"/>
              </w:rPr>
            </w:pPr>
          </w:p>
        </w:tc>
        <w:tc>
          <w:tcPr>
            <w:tcW w:w="3780" w:type="dxa"/>
            <w:tcBorders>
              <w:top w:val="single" w:sz="4" w:space="0" w:color="000000"/>
              <w:left w:val="single" w:sz="4" w:space="0" w:color="000000"/>
              <w:bottom w:val="single" w:sz="4" w:space="0" w:color="000000"/>
              <w:right w:val="single" w:sz="4" w:space="0" w:color="000000"/>
            </w:tcBorders>
          </w:tcPr>
          <w:p w:rsidR="00BE6F12" w:rsidRPr="0002247E" w:rsidRDefault="00BE6F12" w:rsidP="0002467F">
            <w:pPr>
              <w:ind w:left="254" w:hanging="254"/>
              <w:jc w:val="both"/>
              <w:rPr>
                <w:rFonts w:asciiTheme="majorBidi" w:hAnsiTheme="majorBidi" w:cstheme="majorBidi"/>
              </w:rPr>
            </w:pPr>
            <w:r>
              <w:rPr>
                <w:rFonts w:asciiTheme="majorBidi" w:hAnsiTheme="majorBidi" w:cstheme="majorBidi"/>
              </w:rPr>
              <w:lastRenderedPageBreak/>
              <w:t xml:space="preserve">- </w:t>
            </w:r>
            <w:r w:rsidRPr="0002247E">
              <w:rPr>
                <w:rFonts w:asciiTheme="majorBidi" w:hAnsiTheme="majorBidi" w:cstheme="majorBidi"/>
              </w:rPr>
              <w:t>Majo</w:t>
            </w:r>
            <w:r>
              <w:rPr>
                <w:rFonts w:asciiTheme="majorBidi" w:hAnsiTheme="majorBidi" w:cstheme="majorBidi"/>
              </w:rPr>
              <w:t xml:space="preserve">r steps of the ACAA Roadmap are </w:t>
            </w:r>
            <w:r w:rsidRPr="0002247E">
              <w:rPr>
                <w:rFonts w:asciiTheme="majorBidi" w:hAnsiTheme="majorBidi" w:cstheme="majorBidi"/>
              </w:rPr>
              <w:t>implemented</w:t>
            </w:r>
          </w:p>
          <w:p w:rsidR="00BE6F12" w:rsidRPr="0002247E" w:rsidRDefault="00BE6F12" w:rsidP="0002467F">
            <w:pPr>
              <w:ind w:firstLine="1"/>
              <w:rPr>
                <w:rFonts w:asciiTheme="majorBidi" w:hAnsiTheme="majorBidi" w:cstheme="majorBidi"/>
                <w:sz w:val="23"/>
                <w:szCs w:val="23"/>
              </w:rPr>
            </w:pPr>
            <w:r w:rsidRPr="0002247E">
              <w:rPr>
                <w:rFonts w:asciiTheme="majorBidi" w:hAnsiTheme="majorBidi" w:cstheme="majorBidi"/>
              </w:rPr>
              <w:t>- The negotiation of the ACAA Agreement is concluded.</w:t>
            </w:r>
          </w:p>
          <w:p w:rsidR="00BE6F12" w:rsidRPr="0002247E" w:rsidRDefault="00BE6F12" w:rsidP="0002467F">
            <w:pPr>
              <w:rPr>
                <w:rFonts w:asciiTheme="majorBidi" w:hAnsiTheme="majorBidi" w:cstheme="majorBidi"/>
                <w:sz w:val="23"/>
                <w:szCs w:val="23"/>
              </w:rPr>
            </w:pPr>
          </w:p>
        </w:tc>
        <w:tc>
          <w:tcPr>
            <w:tcW w:w="2880" w:type="dxa"/>
            <w:tcBorders>
              <w:top w:val="single" w:sz="4" w:space="0" w:color="000000"/>
              <w:left w:val="single" w:sz="4" w:space="0" w:color="000000"/>
              <w:bottom w:val="single" w:sz="4" w:space="0" w:color="000000"/>
              <w:right w:val="single" w:sz="4" w:space="0" w:color="000000"/>
            </w:tcBorders>
          </w:tcPr>
          <w:p w:rsidR="00BE6F12" w:rsidRPr="00307F37" w:rsidRDefault="00BE6F12" w:rsidP="0002467F">
            <w:pPr>
              <w:pStyle w:val="ListParagraph"/>
              <w:ind w:left="0"/>
              <w:rPr>
                <w:rFonts w:asciiTheme="majorBidi" w:hAnsiTheme="majorBidi" w:cstheme="majorBidi"/>
              </w:rPr>
            </w:pPr>
            <w:r>
              <w:rPr>
                <w:rFonts w:asciiTheme="majorBidi" w:hAnsiTheme="majorBidi" w:cstheme="majorBidi"/>
              </w:rPr>
              <w:t xml:space="preserve">- </w:t>
            </w:r>
            <w:r w:rsidRPr="00307F37">
              <w:rPr>
                <w:rFonts w:asciiTheme="majorBidi" w:hAnsiTheme="majorBidi" w:cstheme="majorBidi"/>
              </w:rPr>
              <w:t>Mission Reports</w:t>
            </w:r>
          </w:p>
          <w:p w:rsidR="00BE6F12" w:rsidRPr="0002247E" w:rsidRDefault="00BE6F12" w:rsidP="0002467F">
            <w:pPr>
              <w:jc w:val="lowKashida"/>
              <w:rPr>
                <w:rFonts w:asciiTheme="majorBidi" w:hAnsiTheme="majorBidi" w:cstheme="majorBidi"/>
              </w:rPr>
            </w:pPr>
            <w:r>
              <w:rPr>
                <w:rFonts w:asciiTheme="majorBidi" w:hAnsiTheme="majorBidi" w:cstheme="majorBidi"/>
              </w:rPr>
              <w:t xml:space="preserve">- </w:t>
            </w:r>
            <w:r w:rsidRPr="0002247E">
              <w:rPr>
                <w:rFonts w:asciiTheme="majorBidi" w:hAnsiTheme="majorBidi" w:cstheme="majorBidi"/>
              </w:rPr>
              <w:t>Quarterly Reports</w:t>
            </w:r>
          </w:p>
          <w:p w:rsidR="00BE6F12" w:rsidRPr="00CD5C5F" w:rsidRDefault="00BE6F12" w:rsidP="0002467F">
            <w:pPr>
              <w:jc w:val="lowKashida"/>
              <w:rPr>
                <w:rFonts w:asciiTheme="majorBidi" w:hAnsiTheme="majorBidi" w:cstheme="majorBidi"/>
              </w:rPr>
            </w:pPr>
            <w:r>
              <w:rPr>
                <w:rFonts w:asciiTheme="majorBidi" w:hAnsiTheme="majorBidi" w:cstheme="majorBidi"/>
              </w:rPr>
              <w:t xml:space="preserve">- </w:t>
            </w:r>
            <w:r w:rsidRPr="0002247E">
              <w:rPr>
                <w:rFonts w:asciiTheme="majorBidi" w:hAnsiTheme="majorBidi" w:cstheme="majorBidi"/>
              </w:rPr>
              <w:t>Final repor</w:t>
            </w:r>
            <w:r>
              <w:rPr>
                <w:rFonts w:asciiTheme="majorBidi" w:hAnsiTheme="majorBidi" w:cstheme="majorBidi"/>
              </w:rPr>
              <w:t>t</w:t>
            </w:r>
          </w:p>
        </w:tc>
        <w:tc>
          <w:tcPr>
            <w:tcW w:w="2333" w:type="dxa"/>
            <w:tcBorders>
              <w:top w:val="single" w:sz="4" w:space="0" w:color="000000"/>
              <w:left w:val="single" w:sz="4" w:space="0" w:color="000000"/>
              <w:bottom w:val="single" w:sz="4" w:space="0" w:color="000000"/>
              <w:right w:val="single" w:sz="4" w:space="0" w:color="000000"/>
            </w:tcBorders>
          </w:tcPr>
          <w:p w:rsidR="00BE6F12" w:rsidRPr="0002247E" w:rsidRDefault="00BE6F12" w:rsidP="0002467F">
            <w:pPr>
              <w:ind w:left="146" w:hanging="146"/>
              <w:jc w:val="lowKashida"/>
              <w:rPr>
                <w:rFonts w:asciiTheme="majorBidi" w:hAnsiTheme="majorBidi" w:cstheme="majorBidi"/>
              </w:rPr>
            </w:pPr>
            <w:r w:rsidRPr="0002247E">
              <w:rPr>
                <w:rFonts w:asciiTheme="majorBidi" w:hAnsiTheme="majorBidi" w:cstheme="majorBidi"/>
              </w:rPr>
              <w:t>- Amendment Law of Standards and Metrology is endorsed.</w:t>
            </w:r>
          </w:p>
          <w:p w:rsidR="00BE6F12" w:rsidRDefault="00BE6F12" w:rsidP="0002467F">
            <w:pPr>
              <w:ind w:left="146" w:hanging="146"/>
              <w:jc w:val="lowKashida"/>
              <w:rPr>
                <w:rFonts w:asciiTheme="majorBidi" w:hAnsiTheme="majorBidi" w:cstheme="majorBidi"/>
              </w:rPr>
            </w:pPr>
            <w:r w:rsidRPr="0002247E">
              <w:rPr>
                <w:rFonts w:asciiTheme="majorBidi" w:hAnsiTheme="majorBidi" w:cstheme="majorBidi"/>
              </w:rPr>
              <w:t xml:space="preserve">- Law of Accreditation </w:t>
            </w:r>
            <w:r w:rsidRPr="0002247E">
              <w:rPr>
                <w:rFonts w:asciiTheme="majorBidi" w:hAnsiTheme="majorBidi" w:cstheme="majorBidi"/>
              </w:rPr>
              <w:lastRenderedPageBreak/>
              <w:t>is endorsed.</w:t>
            </w:r>
          </w:p>
          <w:p w:rsidR="00BE6F12" w:rsidRPr="00CD5C5F" w:rsidRDefault="00BE6F12" w:rsidP="0002467F">
            <w:pPr>
              <w:ind w:left="146" w:hanging="146"/>
              <w:jc w:val="lowKashida"/>
              <w:rPr>
                <w:rFonts w:asciiTheme="majorBidi" w:hAnsiTheme="majorBidi" w:cstheme="majorBidi"/>
              </w:rPr>
            </w:pPr>
            <w:r>
              <w:rPr>
                <w:rFonts w:asciiTheme="majorBidi" w:hAnsiTheme="majorBidi" w:cstheme="majorBidi"/>
              </w:rPr>
              <w:t xml:space="preserve">- </w:t>
            </w:r>
            <w:r w:rsidRPr="0002247E">
              <w:rPr>
                <w:rFonts w:asciiTheme="majorBidi" w:hAnsiTheme="majorBidi" w:cstheme="majorBidi"/>
              </w:rPr>
              <w:t xml:space="preserve">JISM and other stakeholders are ready to implement steps of the ACAA Roadmap. </w:t>
            </w:r>
          </w:p>
        </w:tc>
      </w:tr>
      <w:tr w:rsidR="00BE6F12" w:rsidRPr="0002247E" w:rsidTr="0002467F">
        <w:trPr>
          <w:trHeight w:val="1430"/>
          <w:jc w:val="center"/>
        </w:trPr>
        <w:tc>
          <w:tcPr>
            <w:tcW w:w="1687"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BE6F12" w:rsidRPr="0002247E" w:rsidRDefault="00BE6F12" w:rsidP="0002467F">
            <w:pPr>
              <w:autoSpaceDE w:val="0"/>
              <w:autoSpaceDN w:val="0"/>
              <w:adjustRightInd w:val="0"/>
              <w:jc w:val="center"/>
              <w:rPr>
                <w:rFonts w:asciiTheme="majorBidi" w:hAnsiTheme="majorBidi" w:cstheme="majorBidi"/>
                <w:b/>
                <w:bCs/>
                <w:sz w:val="23"/>
                <w:szCs w:val="23"/>
              </w:rPr>
            </w:pPr>
            <w:r w:rsidRPr="0002247E">
              <w:rPr>
                <w:rFonts w:asciiTheme="majorBidi" w:hAnsiTheme="majorBidi" w:cstheme="majorBidi"/>
                <w:b/>
                <w:bCs/>
                <w:sz w:val="23"/>
                <w:szCs w:val="23"/>
              </w:rPr>
              <w:lastRenderedPageBreak/>
              <w:t>Mandatory</w:t>
            </w:r>
          </w:p>
          <w:p w:rsidR="00BE6F12" w:rsidRPr="0002247E" w:rsidRDefault="00BE6F12" w:rsidP="0002467F">
            <w:pPr>
              <w:autoSpaceDE w:val="0"/>
              <w:autoSpaceDN w:val="0"/>
              <w:adjustRightInd w:val="0"/>
              <w:jc w:val="center"/>
              <w:rPr>
                <w:rFonts w:asciiTheme="majorBidi" w:hAnsiTheme="majorBidi" w:cstheme="majorBidi"/>
                <w:b/>
                <w:bCs/>
                <w:sz w:val="23"/>
                <w:szCs w:val="23"/>
              </w:rPr>
            </w:pPr>
            <w:r w:rsidRPr="0002247E">
              <w:rPr>
                <w:rFonts w:asciiTheme="majorBidi" w:hAnsiTheme="majorBidi" w:cstheme="majorBidi"/>
                <w:b/>
                <w:bCs/>
                <w:sz w:val="23"/>
                <w:szCs w:val="23"/>
              </w:rPr>
              <w:t>Results (Components):</w:t>
            </w:r>
          </w:p>
        </w:tc>
        <w:tc>
          <w:tcPr>
            <w:tcW w:w="3886" w:type="dxa"/>
            <w:tcBorders>
              <w:top w:val="single" w:sz="4" w:space="0" w:color="000000"/>
              <w:left w:val="single" w:sz="4" w:space="0" w:color="000000"/>
              <w:bottom w:val="single" w:sz="4" w:space="0" w:color="000000"/>
              <w:right w:val="single" w:sz="4" w:space="0" w:color="000000"/>
            </w:tcBorders>
          </w:tcPr>
          <w:p w:rsidR="00BE6F12" w:rsidRPr="0002247E" w:rsidRDefault="00BE6F12" w:rsidP="00BE6F12">
            <w:pPr>
              <w:pStyle w:val="ListParagraph"/>
              <w:numPr>
                <w:ilvl w:val="0"/>
                <w:numId w:val="65"/>
              </w:numPr>
              <w:spacing w:line="240" w:lineRule="auto"/>
              <w:contextualSpacing w:val="0"/>
              <w:jc w:val="lowKashida"/>
              <w:rPr>
                <w:rFonts w:asciiTheme="majorBidi" w:eastAsia="Times New Roman" w:hAnsiTheme="majorBidi" w:cstheme="majorBidi"/>
                <w:sz w:val="23"/>
                <w:szCs w:val="23"/>
              </w:rPr>
            </w:pPr>
            <w:r w:rsidRPr="0002247E">
              <w:rPr>
                <w:rFonts w:asciiTheme="majorBidi" w:hAnsiTheme="majorBidi" w:cstheme="majorBidi"/>
                <w:b/>
                <w:bCs/>
              </w:rPr>
              <w:t>Approximation and enforcement of all identified and valid EC legislations, including the adoption of referenced harmonized EN standards, relevant to the industrial products which have been selected as priority sectors.</w:t>
            </w:r>
          </w:p>
          <w:p w:rsidR="00BE6F12" w:rsidRPr="0002247E" w:rsidRDefault="00BE6F12" w:rsidP="0002467F">
            <w:pPr>
              <w:jc w:val="lowKashida"/>
              <w:rPr>
                <w:rFonts w:asciiTheme="majorBidi" w:hAnsiTheme="majorBidi" w:cstheme="majorBidi"/>
                <w:sz w:val="23"/>
                <w:szCs w:val="23"/>
              </w:rPr>
            </w:pPr>
          </w:p>
          <w:p w:rsidR="00BE6F12" w:rsidRPr="0002247E" w:rsidRDefault="00BE6F12" w:rsidP="0002467F">
            <w:pPr>
              <w:jc w:val="lowKashida"/>
              <w:rPr>
                <w:rFonts w:asciiTheme="majorBidi" w:hAnsiTheme="majorBidi" w:cstheme="majorBidi"/>
                <w:sz w:val="23"/>
                <w:szCs w:val="23"/>
              </w:rPr>
            </w:pPr>
          </w:p>
          <w:p w:rsidR="00BE6F12" w:rsidRPr="0002247E" w:rsidRDefault="00BE6F12" w:rsidP="0002467F">
            <w:pPr>
              <w:jc w:val="lowKashida"/>
              <w:rPr>
                <w:rFonts w:asciiTheme="majorBidi" w:hAnsiTheme="majorBidi" w:cstheme="majorBidi"/>
                <w:sz w:val="23"/>
                <w:szCs w:val="23"/>
              </w:rPr>
            </w:pPr>
          </w:p>
          <w:p w:rsidR="00BE6F12" w:rsidRPr="0002247E" w:rsidRDefault="00BE6F12" w:rsidP="0002467F">
            <w:pPr>
              <w:jc w:val="lowKashida"/>
              <w:rPr>
                <w:rFonts w:asciiTheme="majorBidi" w:hAnsiTheme="majorBidi" w:cstheme="majorBidi"/>
                <w:sz w:val="23"/>
                <w:szCs w:val="23"/>
              </w:rPr>
            </w:pPr>
          </w:p>
          <w:p w:rsidR="00BE6F12" w:rsidRPr="0002247E" w:rsidRDefault="00BE6F12" w:rsidP="0002467F">
            <w:pPr>
              <w:jc w:val="lowKashida"/>
              <w:rPr>
                <w:rFonts w:asciiTheme="majorBidi" w:hAnsiTheme="majorBidi" w:cstheme="majorBidi"/>
                <w:sz w:val="23"/>
                <w:szCs w:val="23"/>
              </w:rPr>
            </w:pPr>
          </w:p>
          <w:p w:rsidR="00BE6F12" w:rsidRPr="0002247E" w:rsidRDefault="00BE6F12" w:rsidP="0002467F">
            <w:pPr>
              <w:jc w:val="lowKashida"/>
              <w:rPr>
                <w:rFonts w:asciiTheme="majorBidi" w:hAnsiTheme="majorBidi" w:cstheme="majorBidi"/>
                <w:sz w:val="23"/>
                <w:szCs w:val="23"/>
              </w:rPr>
            </w:pPr>
          </w:p>
          <w:p w:rsidR="00BE6F12" w:rsidRPr="0002247E" w:rsidRDefault="00BE6F12" w:rsidP="0002467F">
            <w:pPr>
              <w:jc w:val="lowKashida"/>
              <w:rPr>
                <w:rFonts w:asciiTheme="majorBidi" w:hAnsiTheme="majorBidi" w:cstheme="majorBidi"/>
                <w:sz w:val="23"/>
                <w:szCs w:val="23"/>
              </w:rPr>
            </w:pPr>
          </w:p>
          <w:p w:rsidR="00BE6F12" w:rsidRPr="0002247E" w:rsidRDefault="00BE6F12" w:rsidP="0002467F">
            <w:pPr>
              <w:jc w:val="lowKashida"/>
              <w:rPr>
                <w:rFonts w:asciiTheme="majorBidi" w:hAnsiTheme="majorBidi" w:cstheme="majorBidi"/>
                <w:sz w:val="23"/>
                <w:szCs w:val="23"/>
              </w:rPr>
            </w:pPr>
          </w:p>
          <w:p w:rsidR="00BE6F12" w:rsidRPr="0002247E" w:rsidRDefault="00BE6F12" w:rsidP="0002467F">
            <w:pPr>
              <w:tabs>
                <w:tab w:val="right" w:pos="1430"/>
              </w:tabs>
              <w:ind w:left="1430"/>
              <w:rPr>
                <w:rFonts w:asciiTheme="majorBidi" w:hAnsiTheme="majorBidi" w:cstheme="majorBidi"/>
                <w:sz w:val="23"/>
                <w:szCs w:val="23"/>
              </w:rPr>
            </w:pPr>
          </w:p>
          <w:p w:rsidR="00BE6F12" w:rsidRPr="0002247E" w:rsidRDefault="00BE6F12" w:rsidP="0002467F">
            <w:pPr>
              <w:tabs>
                <w:tab w:val="right" w:pos="1430"/>
              </w:tabs>
              <w:ind w:left="1430"/>
              <w:jc w:val="lowKashida"/>
              <w:rPr>
                <w:rFonts w:asciiTheme="majorBidi" w:hAnsiTheme="majorBidi" w:cstheme="majorBidi"/>
                <w:sz w:val="23"/>
                <w:szCs w:val="23"/>
              </w:rPr>
            </w:pPr>
          </w:p>
        </w:tc>
        <w:tc>
          <w:tcPr>
            <w:tcW w:w="3780" w:type="dxa"/>
            <w:tcBorders>
              <w:top w:val="single" w:sz="4" w:space="0" w:color="000000"/>
              <w:left w:val="single" w:sz="4" w:space="0" w:color="000000"/>
              <w:bottom w:val="single" w:sz="4" w:space="0" w:color="000000"/>
              <w:right w:val="single" w:sz="4" w:space="0" w:color="000000"/>
            </w:tcBorders>
          </w:tcPr>
          <w:p w:rsidR="00BE6F12" w:rsidRPr="0002247E" w:rsidRDefault="00BE6F12" w:rsidP="0002467F">
            <w:pPr>
              <w:ind w:left="74" w:hanging="74"/>
              <w:jc w:val="lowKashida"/>
              <w:rPr>
                <w:rFonts w:asciiTheme="majorBidi" w:hAnsiTheme="majorBidi" w:cstheme="majorBidi"/>
              </w:rPr>
            </w:pPr>
            <w:r w:rsidRPr="0002247E">
              <w:rPr>
                <w:rFonts w:asciiTheme="majorBidi" w:hAnsiTheme="majorBidi" w:cstheme="majorBidi"/>
              </w:rPr>
              <w:t>-Legal framework required for the introduction and enforcement of EC regulations is set up.</w:t>
            </w:r>
          </w:p>
          <w:p w:rsidR="00BE6F12" w:rsidRDefault="00BE6F12" w:rsidP="0002467F">
            <w:pPr>
              <w:ind w:left="74" w:hanging="74"/>
              <w:jc w:val="lowKashida"/>
              <w:rPr>
                <w:rFonts w:asciiTheme="majorBidi" w:hAnsiTheme="majorBidi" w:cstheme="majorBidi"/>
              </w:rPr>
            </w:pPr>
            <w:r w:rsidRPr="0002247E">
              <w:rPr>
                <w:rFonts w:asciiTheme="majorBidi" w:hAnsiTheme="majorBidi" w:cstheme="majorBidi"/>
              </w:rPr>
              <w:t>- All EN harmonized standards relevant to priority sectors are adopted as national standards.</w:t>
            </w:r>
          </w:p>
          <w:p w:rsidR="00BE6F12" w:rsidRPr="00570BF1" w:rsidRDefault="00BE6F12" w:rsidP="0002467F">
            <w:pPr>
              <w:ind w:left="74" w:hanging="74"/>
              <w:jc w:val="lowKashida"/>
              <w:rPr>
                <w:rFonts w:asciiTheme="majorBidi" w:hAnsiTheme="majorBidi" w:cstheme="majorBidi"/>
              </w:rPr>
            </w:pPr>
            <w:r>
              <w:rPr>
                <w:rFonts w:asciiTheme="majorBidi" w:hAnsiTheme="majorBidi" w:cstheme="majorBidi"/>
              </w:rPr>
              <w:t xml:space="preserve">- </w:t>
            </w:r>
            <w:r w:rsidRPr="0002247E">
              <w:rPr>
                <w:rFonts w:asciiTheme="majorBidi" w:hAnsiTheme="majorBidi" w:cstheme="majorBidi"/>
              </w:rPr>
              <w:t>A list of all current and valid EC legislations is documented</w:t>
            </w:r>
            <w:r w:rsidRPr="0002247E">
              <w:rPr>
                <w:rFonts w:asciiTheme="majorBidi" w:hAnsiTheme="majorBidi" w:cstheme="majorBidi"/>
                <w:b/>
                <w:bCs/>
              </w:rPr>
              <w:t>.</w:t>
            </w:r>
          </w:p>
          <w:p w:rsidR="00BE6F12" w:rsidRDefault="00BE6F12" w:rsidP="0002467F">
            <w:pPr>
              <w:autoSpaceDE w:val="0"/>
              <w:autoSpaceDN w:val="0"/>
              <w:adjustRightInd w:val="0"/>
              <w:rPr>
                <w:rFonts w:asciiTheme="majorBidi" w:hAnsiTheme="majorBidi" w:cstheme="majorBidi"/>
              </w:rPr>
            </w:pPr>
            <w:r w:rsidRPr="0002247E">
              <w:rPr>
                <w:rFonts w:asciiTheme="majorBidi" w:hAnsiTheme="majorBidi" w:cstheme="majorBidi"/>
                <w:b/>
                <w:bCs/>
              </w:rPr>
              <w:t xml:space="preserve">- </w:t>
            </w:r>
            <w:r w:rsidRPr="0002247E">
              <w:rPr>
                <w:rFonts w:asciiTheme="majorBidi" w:hAnsiTheme="majorBidi" w:cstheme="majorBidi"/>
              </w:rPr>
              <w:t xml:space="preserve"> Sources to check updates on EC legislations are identified and documented.  </w:t>
            </w:r>
          </w:p>
          <w:p w:rsidR="00BE6F12" w:rsidRDefault="00BE6F12" w:rsidP="0002467F">
            <w:pPr>
              <w:autoSpaceDE w:val="0"/>
              <w:autoSpaceDN w:val="0"/>
              <w:adjustRightInd w:val="0"/>
              <w:rPr>
                <w:rFonts w:asciiTheme="majorBidi" w:hAnsiTheme="majorBidi" w:cstheme="majorBidi"/>
              </w:rPr>
            </w:pPr>
            <w:r>
              <w:rPr>
                <w:rFonts w:asciiTheme="majorBidi" w:hAnsiTheme="majorBidi" w:cstheme="majorBidi"/>
              </w:rPr>
              <w:t xml:space="preserve">- </w:t>
            </w:r>
            <w:r w:rsidRPr="0002247E">
              <w:rPr>
                <w:rFonts w:asciiTheme="majorBidi" w:hAnsiTheme="majorBidi" w:cstheme="majorBidi"/>
              </w:rPr>
              <w:t>A list of all relevant current Jordanian legislations is documented</w:t>
            </w:r>
            <w:r w:rsidRPr="0002247E">
              <w:rPr>
                <w:rFonts w:asciiTheme="majorBidi" w:hAnsiTheme="majorBidi" w:cstheme="majorBidi"/>
                <w:b/>
                <w:bCs/>
              </w:rPr>
              <w:t>.</w:t>
            </w:r>
          </w:p>
          <w:p w:rsidR="00BE6F12" w:rsidRDefault="00BE6F12" w:rsidP="0002467F">
            <w:pPr>
              <w:autoSpaceDE w:val="0"/>
              <w:autoSpaceDN w:val="0"/>
              <w:adjustRightInd w:val="0"/>
              <w:rPr>
                <w:rFonts w:asciiTheme="majorBidi" w:hAnsiTheme="majorBidi" w:cstheme="majorBidi"/>
                <w:b/>
                <w:bCs/>
              </w:rPr>
            </w:pPr>
            <w:r>
              <w:rPr>
                <w:rFonts w:asciiTheme="majorBidi" w:hAnsiTheme="majorBidi" w:cstheme="majorBidi"/>
              </w:rPr>
              <w:t xml:space="preserve">- </w:t>
            </w:r>
            <w:r w:rsidRPr="0002247E">
              <w:rPr>
                <w:rFonts w:asciiTheme="majorBidi" w:hAnsiTheme="majorBidi" w:cstheme="majorBidi"/>
              </w:rPr>
              <w:t>Gap report including a list of all conflicting Jordanian legislations is documented</w:t>
            </w:r>
            <w:r>
              <w:rPr>
                <w:rFonts w:asciiTheme="majorBidi" w:hAnsiTheme="majorBidi" w:cstheme="majorBidi"/>
                <w:b/>
                <w:bCs/>
              </w:rPr>
              <w:t>.</w:t>
            </w:r>
          </w:p>
          <w:p w:rsidR="00BE6F12" w:rsidRDefault="00BE6F12" w:rsidP="0002467F">
            <w:pPr>
              <w:autoSpaceDE w:val="0"/>
              <w:autoSpaceDN w:val="0"/>
              <w:adjustRightInd w:val="0"/>
              <w:rPr>
                <w:rFonts w:asciiTheme="majorBidi" w:hAnsiTheme="majorBidi" w:cstheme="majorBidi"/>
              </w:rPr>
            </w:pPr>
            <w:r>
              <w:rPr>
                <w:rFonts w:asciiTheme="majorBidi" w:hAnsiTheme="majorBidi" w:cstheme="majorBidi"/>
                <w:b/>
                <w:bCs/>
              </w:rPr>
              <w:lastRenderedPageBreak/>
              <w:t xml:space="preserve">- </w:t>
            </w:r>
            <w:r w:rsidRPr="0002247E">
              <w:rPr>
                <w:rFonts w:asciiTheme="majorBidi" w:hAnsiTheme="majorBidi" w:cstheme="majorBidi"/>
              </w:rPr>
              <w:t>Lists of required new/ amendments/ withdrawals of Jordanian legislations is documented</w:t>
            </w:r>
            <w:r w:rsidRPr="0002247E">
              <w:rPr>
                <w:rFonts w:asciiTheme="majorBidi" w:hAnsiTheme="majorBidi" w:cstheme="majorBidi"/>
                <w:b/>
                <w:bCs/>
              </w:rPr>
              <w:t>.</w:t>
            </w:r>
          </w:p>
          <w:p w:rsidR="00BE6F12" w:rsidRDefault="00BE6F12" w:rsidP="0002467F">
            <w:pPr>
              <w:autoSpaceDE w:val="0"/>
              <w:autoSpaceDN w:val="0"/>
              <w:adjustRightInd w:val="0"/>
              <w:rPr>
                <w:rFonts w:asciiTheme="majorBidi" w:hAnsiTheme="majorBidi" w:cstheme="majorBidi"/>
              </w:rPr>
            </w:pPr>
            <w:r>
              <w:rPr>
                <w:rFonts w:asciiTheme="majorBidi" w:hAnsiTheme="majorBidi" w:cstheme="majorBidi"/>
              </w:rPr>
              <w:t xml:space="preserve">- </w:t>
            </w:r>
            <w:r w:rsidRPr="0002247E">
              <w:rPr>
                <w:rFonts w:asciiTheme="majorBidi" w:hAnsiTheme="majorBidi" w:cstheme="majorBidi"/>
              </w:rPr>
              <w:t>Regulatory Impact As</w:t>
            </w:r>
            <w:r>
              <w:rPr>
                <w:rFonts w:asciiTheme="majorBidi" w:hAnsiTheme="majorBidi" w:cstheme="majorBidi"/>
              </w:rPr>
              <w:t>sessment studies are documented.</w:t>
            </w:r>
          </w:p>
          <w:p w:rsidR="00BE6F12" w:rsidRDefault="00BE6F12" w:rsidP="00B9535B">
            <w:pPr>
              <w:autoSpaceDE w:val="0"/>
              <w:autoSpaceDN w:val="0"/>
              <w:adjustRightInd w:val="0"/>
              <w:rPr>
                <w:rFonts w:asciiTheme="majorBidi" w:hAnsiTheme="majorBidi" w:cstheme="majorBidi"/>
              </w:rPr>
            </w:pPr>
            <w:r>
              <w:rPr>
                <w:rFonts w:asciiTheme="majorBidi" w:hAnsiTheme="majorBidi" w:cstheme="majorBidi"/>
              </w:rPr>
              <w:t>-</w:t>
            </w:r>
            <w:r w:rsidRPr="0002247E">
              <w:rPr>
                <w:rFonts w:asciiTheme="majorBidi" w:hAnsiTheme="majorBidi" w:cstheme="majorBidi"/>
              </w:rPr>
              <w:t>Validation of Regulatory Impact Assessment stu</w:t>
            </w:r>
            <w:r>
              <w:rPr>
                <w:rFonts w:asciiTheme="majorBidi" w:hAnsiTheme="majorBidi" w:cstheme="majorBidi"/>
              </w:rPr>
              <w:t xml:space="preserve">dies through consultations </w:t>
            </w:r>
            <w:r w:rsidR="00B9535B">
              <w:rPr>
                <w:rFonts w:asciiTheme="majorBidi" w:hAnsiTheme="majorBidi" w:cstheme="majorBidi"/>
              </w:rPr>
              <w:t xml:space="preserve">is conducted, </w:t>
            </w:r>
          </w:p>
          <w:p w:rsidR="00BE6F12" w:rsidRPr="00570BF1" w:rsidRDefault="00BE6F12" w:rsidP="0002467F">
            <w:pPr>
              <w:autoSpaceDE w:val="0"/>
              <w:autoSpaceDN w:val="0"/>
              <w:adjustRightInd w:val="0"/>
              <w:rPr>
                <w:rFonts w:asciiTheme="majorBidi" w:hAnsiTheme="majorBidi" w:cstheme="majorBidi"/>
              </w:rPr>
            </w:pPr>
            <w:r>
              <w:rPr>
                <w:rFonts w:asciiTheme="majorBidi" w:hAnsiTheme="majorBidi" w:cstheme="majorBidi"/>
              </w:rPr>
              <w:t xml:space="preserve">- </w:t>
            </w:r>
            <w:r w:rsidRPr="0002247E">
              <w:rPr>
                <w:rFonts w:asciiTheme="majorBidi" w:hAnsiTheme="majorBidi" w:cstheme="majorBidi"/>
              </w:rPr>
              <w:t>Gaps in testing capabilities relevant to priority sectors are identified and documented.</w:t>
            </w:r>
          </w:p>
          <w:p w:rsidR="00BE6F12" w:rsidRDefault="00BE6F12" w:rsidP="0002467F">
            <w:pPr>
              <w:autoSpaceDE w:val="0"/>
              <w:autoSpaceDN w:val="0"/>
              <w:adjustRightInd w:val="0"/>
              <w:rPr>
                <w:rFonts w:asciiTheme="majorBidi" w:hAnsiTheme="majorBidi" w:cstheme="majorBidi"/>
              </w:rPr>
            </w:pPr>
            <w:r w:rsidRPr="0002247E">
              <w:rPr>
                <w:rFonts w:asciiTheme="majorBidi" w:hAnsiTheme="majorBidi" w:cstheme="majorBidi"/>
              </w:rPr>
              <w:t>- A number of  Training courses on all identified EC legislations are conducted.</w:t>
            </w:r>
          </w:p>
          <w:p w:rsidR="00BE6F12" w:rsidRPr="0002247E" w:rsidRDefault="00BE6F12" w:rsidP="0002467F">
            <w:pPr>
              <w:autoSpaceDE w:val="0"/>
              <w:autoSpaceDN w:val="0"/>
              <w:adjustRightInd w:val="0"/>
              <w:rPr>
                <w:rFonts w:asciiTheme="majorBidi" w:hAnsiTheme="majorBidi" w:cstheme="majorBidi"/>
              </w:rPr>
            </w:pPr>
            <w:r>
              <w:rPr>
                <w:rFonts w:asciiTheme="majorBidi" w:hAnsiTheme="majorBidi" w:cstheme="majorBidi"/>
              </w:rPr>
              <w:t xml:space="preserve">- </w:t>
            </w:r>
            <w:r w:rsidRPr="0002247E">
              <w:rPr>
                <w:rFonts w:asciiTheme="majorBidi" w:hAnsiTheme="majorBidi" w:cstheme="majorBidi"/>
              </w:rPr>
              <w:t>A number of  oriented training sessions to the industry are conducted.</w:t>
            </w:r>
          </w:p>
          <w:p w:rsidR="00BE6F12" w:rsidRDefault="00BE6F12" w:rsidP="0002467F">
            <w:pPr>
              <w:autoSpaceDE w:val="0"/>
              <w:autoSpaceDN w:val="0"/>
              <w:adjustRightInd w:val="0"/>
              <w:rPr>
                <w:rFonts w:asciiTheme="majorBidi" w:hAnsiTheme="majorBidi" w:cstheme="majorBidi"/>
              </w:rPr>
            </w:pPr>
            <w:r w:rsidRPr="0002247E">
              <w:rPr>
                <w:rFonts w:asciiTheme="majorBidi" w:hAnsiTheme="majorBidi" w:cstheme="majorBidi"/>
              </w:rPr>
              <w:t>- A number of awareness seminars on identified EC legislations are conducted.</w:t>
            </w:r>
          </w:p>
          <w:p w:rsidR="00BE6F12" w:rsidRDefault="00BE6F12" w:rsidP="0002467F">
            <w:pPr>
              <w:autoSpaceDE w:val="0"/>
              <w:autoSpaceDN w:val="0"/>
              <w:adjustRightInd w:val="0"/>
              <w:rPr>
                <w:rFonts w:asciiTheme="majorBidi" w:hAnsiTheme="majorBidi" w:cstheme="majorBidi"/>
              </w:rPr>
            </w:pPr>
            <w:r>
              <w:rPr>
                <w:rFonts w:asciiTheme="majorBidi" w:hAnsiTheme="majorBidi" w:cstheme="majorBidi"/>
              </w:rPr>
              <w:t xml:space="preserve">- </w:t>
            </w:r>
            <w:r w:rsidRPr="0002247E">
              <w:rPr>
                <w:rFonts w:asciiTheme="majorBidi" w:hAnsiTheme="majorBidi" w:cstheme="majorBidi"/>
              </w:rPr>
              <w:t xml:space="preserve">List of all trade issues in conflict </w:t>
            </w:r>
            <w:r w:rsidRPr="0002247E">
              <w:rPr>
                <w:rFonts w:asciiTheme="majorBidi" w:hAnsiTheme="majorBidi" w:cstheme="majorBidi"/>
              </w:rPr>
              <w:lastRenderedPageBreak/>
              <w:t>with other free trade agreemen</w:t>
            </w:r>
            <w:r>
              <w:rPr>
                <w:rFonts w:asciiTheme="majorBidi" w:hAnsiTheme="majorBidi" w:cstheme="majorBidi"/>
              </w:rPr>
              <w:t>ts are identified and resolved.</w:t>
            </w:r>
          </w:p>
          <w:p w:rsidR="00BE6F12" w:rsidRPr="0002247E" w:rsidRDefault="00BE6F12" w:rsidP="0002467F">
            <w:pPr>
              <w:autoSpaceDE w:val="0"/>
              <w:autoSpaceDN w:val="0"/>
              <w:adjustRightInd w:val="0"/>
              <w:rPr>
                <w:rFonts w:asciiTheme="majorBidi" w:hAnsiTheme="majorBidi" w:cstheme="majorBidi"/>
              </w:rPr>
            </w:pPr>
            <w:r>
              <w:rPr>
                <w:rFonts w:asciiTheme="majorBidi" w:hAnsiTheme="majorBidi" w:cstheme="majorBidi"/>
              </w:rPr>
              <w:t xml:space="preserve">- </w:t>
            </w:r>
            <w:r w:rsidRPr="0002247E">
              <w:rPr>
                <w:rFonts w:asciiTheme="majorBidi" w:hAnsiTheme="majorBidi" w:cstheme="majorBidi"/>
              </w:rPr>
              <w:t>L</w:t>
            </w:r>
            <w:r>
              <w:rPr>
                <w:rFonts w:asciiTheme="majorBidi" w:hAnsiTheme="majorBidi" w:cstheme="majorBidi"/>
              </w:rPr>
              <w:t xml:space="preserve">ist of all trade concerns on EC </w:t>
            </w:r>
            <w:r w:rsidRPr="0002247E">
              <w:rPr>
                <w:rFonts w:asciiTheme="majorBidi" w:hAnsiTheme="majorBidi" w:cstheme="majorBidi"/>
              </w:rPr>
              <w:t>legislations relevant to priority sectors which are raised against the EU is identified and justifications are comprehended and documented.</w:t>
            </w:r>
          </w:p>
          <w:p w:rsidR="00BE6F12" w:rsidRPr="0002247E" w:rsidRDefault="00BE6F12" w:rsidP="0002467F">
            <w:pPr>
              <w:autoSpaceDE w:val="0"/>
              <w:autoSpaceDN w:val="0"/>
              <w:adjustRightInd w:val="0"/>
              <w:rPr>
                <w:rFonts w:asciiTheme="majorBidi" w:hAnsiTheme="majorBidi" w:cstheme="majorBidi"/>
              </w:rPr>
            </w:pPr>
            <w:r w:rsidRPr="0002247E">
              <w:rPr>
                <w:rFonts w:asciiTheme="majorBidi" w:hAnsiTheme="majorBidi" w:cstheme="majorBidi"/>
              </w:rPr>
              <w:t>- Final drafts of approximated Jordanian legislations and draft amendments of conflicting legislations are ready for issuance.</w:t>
            </w:r>
          </w:p>
          <w:p w:rsidR="00BE6F12" w:rsidRPr="0002247E" w:rsidRDefault="00BE6F12" w:rsidP="0002467F">
            <w:pPr>
              <w:autoSpaceDE w:val="0"/>
              <w:autoSpaceDN w:val="0"/>
              <w:adjustRightInd w:val="0"/>
              <w:rPr>
                <w:rFonts w:asciiTheme="majorBidi" w:hAnsiTheme="majorBidi" w:cstheme="majorBidi"/>
              </w:rPr>
            </w:pPr>
            <w:r w:rsidRPr="0002247E">
              <w:rPr>
                <w:rFonts w:asciiTheme="majorBidi" w:hAnsiTheme="majorBidi" w:cstheme="majorBidi"/>
              </w:rPr>
              <w:t>-  Approximated legislations are issued and transitional periods</w:t>
            </w:r>
            <w:r w:rsidRPr="0002247E">
              <w:rPr>
                <w:rFonts w:asciiTheme="majorBidi" w:hAnsiTheme="majorBidi" w:cstheme="majorBidi"/>
                <w:b/>
                <w:bCs/>
              </w:rPr>
              <w:t xml:space="preserve"> </w:t>
            </w:r>
            <w:r w:rsidRPr="0002247E">
              <w:rPr>
                <w:rFonts w:asciiTheme="majorBidi" w:hAnsiTheme="majorBidi" w:cstheme="majorBidi"/>
              </w:rPr>
              <w:t>are determined</w:t>
            </w:r>
          </w:p>
          <w:p w:rsidR="00BE6F12" w:rsidRPr="0002247E" w:rsidRDefault="00BE6F12" w:rsidP="0002467F">
            <w:pPr>
              <w:ind w:left="254" w:hanging="254"/>
              <w:jc w:val="lowKashida"/>
              <w:rPr>
                <w:rFonts w:asciiTheme="majorBidi" w:hAnsiTheme="majorBidi" w:cstheme="majorBidi"/>
              </w:rPr>
            </w:pPr>
            <w:r w:rsidRPr="0002247E">
              <w:rPr>
                <w:rFonts w:asciiTheme="majorBidi" w:hAnsiTheme="majorBidi" w:cstheme="majorBidi"/>
              </w:rPr>
              <w:t>-  List of identified pilot companies.</w:t>
            </w:r>
          </w:p>
          <w:p w:rsidR="00BE6F12" w:rsidRPr="0002247E" w:rsidRDefault="00BE6F12" w:rsidP="0002467F">
            <w:pPr>
              <w:autoSpaceDE w:val="0"/>
              <w:autoSpaceDN w:val="0"/>
              <w:adjustRightInd w:val="0"/>
              <w:rPr>
                <w:rFonts w:asciiTheme="majorBidi" w:hAnsiTheme="majorBidi" w:cstheme="majorBidi"/>
              </w:rPr>
            </w:pPr>
            <w:r w:rsidRPr="0002247E">
              <w:rPr>
                <w:rFonts w:asciiTheme="majorBidi" w:hAnsiTheme="majorBidi" w:cstheme="majorBidi"/>
              </w:rPr>
              <w:t>-  Consultation reports and action plans for each company are documented.</w:t>
            </w:r>
          </w:p>
          <w:p w:rsidR="00BE6F12" w:rsidRPr="0002247E" w:rsidRDefault="00BE6F12" w:rsidP="0002467F">
            <w:pPr>
              <w:autoSpaceDE w:val="0"/>
              <w:autoSpaceDN w:val="0"/>
              <w:adjustRightInd w:val="0"/>
              <w:rPr>
                <w:rFonts w:asciiTheme="majorBidi" w:hAnsiTheme="majorBidi" w:cstheme="majorBidi"/>
              </w:rPr>
            </w:pPr>
            <w:r w:rsidRPr="0002247E">
              <w:rPr>
                <w:rFonts w:asciiTheme="majorBidi" w:hAnsiTheme="majorBidi" w:cstheme="majorBidi"/>
              </w:rPr>
              <w:t>- Policy makers are invited to 5 VIP awareness seminars.</w:t>
            </w:r>
          </w:p>
          <w:p w:rsidR="00BE6F12" w:rsidRDefault="00BE6F12" w:rsidP="0002467F">
            <w:pPr>
              <w:autoSpaceDE w:val="0"/>
              <w:autoSpaceDN w:val="0"/>
              <w:adjustRightInd w:val="0"/>
              <w:rPr>
                <w:rFonts w:asciiTheme="majorBidi" w:hAnsiTheme="majorBidi" w:cstheme="majorBidi"/>
              </w:rPr>
            </w:pPr>
            <w:r w:rsidRPr="0002247E">
              <w:rPr>
                <w:rFonts w:asciiTheme="majorBidi" w:hAnsiTheme="majorBidi" w:cstheme="majorBidi"/>
              </w:rPr>
              <w:t>-  All relevant harmonized EN standards are adopted</w:t>
            </w:r>
          </w:p>
          <w:p w:rsidR="00BE6F12" w:rsidRPr="0068394E" w:rsidRDefault="00BE6F12" w:rsidP="0002467F">
            <w:pPr>
              <w:autoSpaceDE w:val="0"/>
              <w:autoSpaceDN w:val="0"/>
              <w:adjustRightInd w:val="0"/>
              <w:rPr>
                <w:rFonts w:asciiTheme="majorBidi" w:hAnsiTheme="majorBidi" w:cstheme="majorBidi"/>
              </w:rPr>
            </w:pPr>
            <w:r>
              <w:rPr>
                <w:rFonts w:asciiTheme="majorBidi" w:hAnsiTheme="majorBidi" w:cstheme="majorBidi"/>
              </w:rPr>
              <w:lastRenderedPageBreak/>
              <w:t xml:space="preserve">- </w:t>
            </w:r>
            <w:r w:rsidRPr="0002247E">
              <w:rPr>
                <w:rFonts w:asciiTheme="majorBidi" w:hAnsiTheme="majorBidi" w:cstheme="majorBidi"/>
              </w:rPr>
              <w:t xml:space="preserve">Application to join </w:t>
            </w:r>
            <w:bookmarkStart w:id="4" w:name="OLE_LINK4"/>
            <w:r w:rsidRPr="0002247E">
              <w:rPr>
                <w:rFonts w:asciiTheme="majorBidi" w:hAnsiTheme="majorBidi" w:cstheme="majorBidi"/>
              </w:rPr>
              <w:t>CENELEC is prepared and accepted by</w:t>
            </w:r>
            <w:r w:rsidRPr="0002247E">
              <w:rPr>
                <w:rFonts w:asciiTheme="majorBidi" w:hAnsiTheme="majorBidi" w:cstheme="majorBidi"/>
                <w:b/>
                <w:bCs/>
              </w:rPr>
              <w:t xml:space="preserve"> </w:t>
            </w:r>
            <w:r w:rsidRPr="0002247E">
              <w:rPr>
                <w:rFonts w:asciiTheme="majorBidi" w:hAnsiTheme="majorBidi" w:cstheme="majorBidi"/>
              </w:rPr>
              <w:t>CENELEC</w:t>
            </w:r>
            <w:r w:rsidRPr="0002247E">
              <w:rPr>
                <w:rFonts w:asciiTheme="majorBidi" w:hAnsiTheme="majorBidi" w:cstheme="majorBidi"/>
                <w:b/>
                <w:bCs/>
              </w:rPr>
              <w:t>.</w:t>
            </w:r>
            <w:bookmarkEnd w:id="4"/>
          </w:p>
          <w:p w:rsidR="00BE6F12" w:rsidRPr="0002247E" w:rsidRDefault="00BE6F12" w:rsidP="0002467F">
            <w:pPr>
              <w:autoSpaceDE w:val="0"/>
              <w:autoSpaceDN w:val="0"/>
              <w:adjustRightInd w:val="0"/>
              <w:rPr>
                <w:rFonts w:asciiTheme="majorBidi" w:hAnsiTheme="majorBidi" w:cstheme="majorBidi"/>
                <w:sz w:val="23"/>
                <w:szCs w:val="23"/>
              </w:rPr>
            </w:pPr>
            <w:r w:rsidRPr="0002247E">
              <w:rPr>
                <w:rFonts w:asciiTheme="majorBidi" w:hAnsiTheme="majorBidi" w:cstheme="majorBidi"/>
                <w:b/>
                <w:bCs/>
              </w:rPr>
              <w:t xml:space="preserve">- </w:t>
            </w:r>
            <w:r w:rsidRPr="0002247E">
              <w:rPr>
                <w:rFonts w:asciiTheme="majorBidi" w:hAnsiTheme="majorBidi" w:cstheme="majorBidi"/>
              </w:rPr>
              <w:t>CEN and CENELEC Technical Committees Meetings relevant to priority sectors are attended by Jordanian experts.</w:t>
            </w:r>
          </w:p>
        </w:tc>
        <w:tc>
          <w:tcPr>
            <w:tcW w:w="2880" w:type="dxa"/>
            <w:tcBorders>
              <w:top w:val="single" w:sz="4" w:space="0" w:color="000000"/>
              <w:left w:val="single" w:sz="4" w:space="0" w:color="000000"/>
              <w:bottom w:val="single" w:sz="4" w:space="0" w:color="000000"/>
              <w:right w:val="single" w:sz="4" w:space="0" w:color="000000"/>
            </w:tcBorders>
          </w:tcPr>
          <w:p w:rsidR="00BE6F12" w:rsidRPr="0002247E" w:rsidRDefault="00BE6F12" w:rsidP="0002467F">
            <w:pPr>
              <w:jc w:val="lowKashida"/>
              <w:rPr>
                <w:rFonts w:asciiTheme="majorBidi" w:hAnsiTheme="majorBidi" w:cstheme="majorBidi"/>
              </w:rPr>
            </w:pPr>
            <w:r w:rsidRPr="0002247E">
              <w:rPr>
                <w:rFonts w:asciiTheme="majorBidi" w:hAnsiTheme="majorBidi" w:cstheme="majorBidi"/>
              </w:rPr>
              <w:lastRenderedPageBreak/>
              <w:t>-Interim quarterly reports.</w:t>
            </w:r>
          </w:p>
          <w:p w:rsidR="00BE6F12" w:rsidRPr="0002247E" w:rsidRDefault="00BE6F12" w:rsidP="0002467F">
            <w:pPr>
              <w:jc w:val="lowKashida"/>
              <w:rPr>
                <w:rFonts w:asciiTheme="majorBidi" w:hAnsiTheme="majorBidi" w:cstheme="majorBidi"/>
              </w:rPr>
            </w:pPr>
            <w:r w:rsidRPr="0002247E">
              <w:rPr>
                <w:rFonts w:asciiTheme="majorBidi" w:hAnsiTheme="majorBidi" w:cstheme="majorBidi"/>
              </w:rPr>
              <w:t>- Mission reports.</w:t>
            </w:r>
          </w:p>
          <w:p w:rsidR="00BE6F12" w:rsidRPr="0002247E" w:rsidRDefault="00BE6F12" w:rsidP="0002467F">
            <w:pPr>
              <w:ind w:left="110" w:hanging="180"/>
              <w:jc w:val="lowKashida"/>
              <w:rPr>
                <w:rFonts w:asciiTheme="majorBidi" w:hAnsiTheme="majorBidi" w:cstheme="majorBidi"/>
              </w:rPr>
            </w:pPr>
            <w:r>
              <w:rPr>
                <w:rFonts w:asciiTheme="majorBidi" w:hAnsiTheme="majorBidi" w:cstheme="majorBidi"/>
              </w:rPr>
              <w:t xml:space="preserve">- </w:t>
            </w:r>
            <w:r w:rsidRPr="0002247E">
              <w:rPr>
                <w:rFonts w:asciiTheme="majorBidi" w:hAnsiTheme="majorBidi" w:cstheme="majorBidi"/>
              </w:rPr>
              <w:t>European Commission's review reports of approximated legislations.</w:t>
            </w:r>
          </w:p>
          <w:p w:rsidR="00BE6F12" w:rsidRPr="0002247E" w:rsidRDefault="00BE6F12" w:rsidP="0002467F">
            <w:pPr>
              <w:ind w:left="110" w:hanging="180"/>
              <w:jc w:val="lowKashida"/>
              <w:rPr>
                <w:rFonts w:asciiTheme="majorBidi" w:hAnsiTheme="majorBidi" w:cstheme="majorBidi"/>
              </w:rPr>
            </w:pPr>
            <w:r w:rsidRPr="0002247E">
              <w:rPr>
                <w:rFonts w:asciiTheme="majorBidi" w:hAnsiTheme="majorBidi" w:cstheme="majorBidi"/>
              </w:rPr>
              <w:t>- Publication of approximated legislations and notices on adoption of harmonized standards in the official gazette.</w:t>
            </w:r>
          </w:p>
          <w:p w:rsidR="00BE6F12" w:rsidRPr="0002247E" w:rsidRDefault="00BE6F12" w:rsidP="0002467F">
            <w:pPr>
              <w:jc w:val="lowKashida"/>
              <w:rPr>
                <w:rFonts w:asciiTheme="majorBidi" w:hAnsiTheme="majorBidi" w:cstheme="majorBidi"/>
              </w:rPr>
            </w:pPr>
            <w:r w:rsidRPr="0002247E">
              <w:rPr>
                <w:rFonts w:asciiTheme="majorBidi" w:hAnsiTheme="majorBidi" w:cstheme="majorBidi"/>
              </w:rPr>
              <w:t>- EU legislations list</w:t>
            </w:r>
          </w:p>
          <w:p w:rsidR="00BE6F12" w:rsidRPr="0002247E" w:rsidRDefault="00BE6F12" w:rsidP="0002467F">
            <w:pPr>
              <w:jc w:val="lowKashida"/>
              <w:rPr>
                <w:rFonts w:asciiTheme="majorBidi" w:hAnsiTheme="majorBidi" w:cstheme="majorBidi"/>
              </w:rPr>
            </w:pPr>
            <w:r w:rsidRPr="0002247E">
              <w:rPr>
                <w:rFonts w:asciiTheme="majorBidi" w:hAnsiTheme="majorBidi" w:cstheme="majorBidi"/>
              </w:rPr>
              <w:t>- Jordanian legislations</w:t>
            </w:r>
          </w:p>
          <w:p w:rsidR="00BE6F12" w:rsidRPr="0002247E" w:rsidRDefault="00BE6F12" w:rsidP="0002467F">
            <w:pPr>
              <w:jc w:val="lowKashida"/>
              <w:rPr>
                <w:rFonts w:asciiTheme="majorBidi" w:hAnsiTheme="majorBidi" w:cstheme="majorBidi"/>
              </w:rPr>
            </w:pPr>
            <w:r>
              <w:rPr>
                <w:rFonts w:asciiTheme="majorBidi" w:hAnsiTheme="majorBidi" w:cstheme="majorBidi"/>
              </w:rPr>
              <w:t xml:space="preserve">- </w:t>
            </w:r>
            <w:r w:rsidRPr="0002247E">
              <w:rPr>
                <w:rFonts w:asciiTheme="majorBidi" w:hAnsiTheme="majorBidi" w:cstheme="majorBidi"/>
              </w:rPr>
              <w:t>Training and seminars evaluation reports.</w:t>
            </w:r>
          </w:p>
          <w:p w:rsidR="00BE6F12" w:rsidRPr="0002247E" w:rsidRDefault="00BE6F12" w:rsidP="0002467F">
            <w:pPr>
              <w:ind w:left="110" w:hanging="110"/>
              <w:jc w:val="lowKashida"/>
              <w:rPr>
                <w:rFonts w:asciiTheme="majorBidi" w:hAnsiTheme="majorBidi" w:cstheme="majorBidi"/>
              </w:rPr>
            </w:pPr>
            <w:r w:rsidRPr="0002247E">
              <w:rPr>
                <w:rFonts w:asciiTheme="majorBidi" w:hAnsiTheme="majorBidi" w:cstheme="majorBidi"/>
              </w:rPr>
              <w:t xml:space="preserve">- Publication of draft legislations on relevant </w:t>
            </w:r>
            <w:r w:rsidRPr="0002247E">
              <w:rPr>
                <w:rFonts w:asciiTheme="majorBidi" w:hAnsiTheme="majorBidi" w:cstheme="majorBidi"/>
              </w:rPr>
              <w:lastRenderedPageBreak/>
              <w:t xml:space="preserve">websites. </w:t>
            </w:r>
          </w:p>
          <w:p w:rsidR="00BE6F12" w:rsidRPr="0002247E" w:rsidRDefault="00BE6F12" w:rsidP="0002467F">
            <w:pPr>
              <w:jc w:val="lowKashida"/>
              <w:rPr>
                <w:rFonts w:asciiTheme="majorBidi" w:hAnsiTheme="majorBidi" w:cstheme="majorBidi"/>
              </w:rPr>
            </w:pPr>
            <w:r>
              <w:rPr>
                <w:rFonts w:asciiTheme="majorBidi" w:hAnsiTheme="majorBidi" w:cstheme="majorBidi"/>
              </w:rPr>
              <w:t xml:space="preserve">- </w:t>
            </w:r>
            <w:r w:rsidRPr="0002247E">
              <w:rPr>
                <w:rFonts w:asciiTheme="majorBidi" w:hAnsiTheme="majorBidi" w:cstheme="majorBidi"/>
              </w:rPr>
              <w:t>Publication of approximated legislations in the Official Gazette.</w:t>
            </w:r>
          </w:p>
          <w:p w:rsidR="00BE6F12" w:rsidRPr="0002247E" w:rsidRDefault="00BE6F12" w:rsidP="0002467F">
            <w:pPr>
              <w:jc w:val="lowKashida"/>
              <w:rPr>
                <w:rFonts w:asciiTheme="majorBidi" w:hAnsiTheme="majorBidi" w:cstheme="majorBidi"/>
              </w:rPr>
            </w:pPr>
            <w:r>
              <w:rPr>
                <w:rFonts w:asciiTheme="majorBidi" w:hAnsiTheme="majorBidi" w:cstheme="majorBidi"/>
              </w:rPr>
              <w:t xml:space="preserve">- </w:t>
            </w:r>
            <w:r w:rsidRPr="0002247E">
              <w:rPr>
                <w:rFonts w:asciiTheme="majorBidi" w:hAnsiTheme="majorBidi" w:cstheme="majorBidi"/>
              </w:rPr>
              <w:t>Notices on publication of adopted standards in the Official Gazette.</w:t>
            </w:r>
          </w:p>
          <w:p w:rsidR="00BE6F12" w:rsidRPr="0002247E" w:rsidRDefault="00BE6F12" w:rsidP="0002467F">
            <w:pPr>
              <w:jc w:val="lowKashida"/>
              <w:rPr>
                <w:rFonts w:asciiTheme="majorBidi" w:hAnsiTheme="majorBidi" w:cstheme="majorBidi"/>
              </w:rPr>
            </w:pPr>
            <w:r>
              <w:rPr>
                <w:rFonts w:asciiTheme="majorBidi" w:hAnsiTheme="majorBidi" w:cstheme="majorBidi"/>
              </w:rPr>
              <w:t xml:space="preserve">- </w:t>
            </w:r>
            <w:r w:rsidRPr="0002247E">
              <w:rPr>
                <w:rFonts w:asciiTheme="majorBidi" w:hAnsiTheme="majorBidi" w:cstheme="majorBidi"/>
              </w:rPr>
              <w:t>Study visit reports</w:t>
            </w:r>
          </w:p>
          <w:p w:rsidR="00BE6F12" w:rsidRPr="0002247E" w:rsidRDefault="00BE6F12" w:rsidP="0002467F">
            <w:pPr>
              <w:ind w:left="110" w:hanging="180"/>
              <w:jc w:val="lowKashida"/>
              <w:rPr>
                <w:rFonts w:asciiTheme="majorBidi" w:hAnsiTheme="majorBidi" w:cstheme="majorBidi"/>
              </w:rPr>
            </w:pPr>
          </w:p>
          <w:p w:rsidR="00BE6F12" w:rsidRPr="0002247E" w:rsidRDefault="00BE6F12" w:rsidP="0002467F">
            <w:pPr>
              <w:jc w:val="center"/>
              <w:rPr>
                <w:rFonts w:asciiTheme="majorBidi" w:hAnsiTheme="majorBidi" w:cstheme="majorBidi"/>
                <w:sz w:val="23"/>
                <w:szCs w:val="23"/>
              </w:rPr>
            </w:pPr>
          </w:p>
        </w:tc>
        <w:tc>
          <w:tcPr>
            <w:tcW w:w="2333" w:type="dxa"/>
            <w:tcBorders>
              <w:top w:val="single" w:sz="4" w:space="0" w:color="000000"/>
              <w:left w:val="single" w:sz="4" w:space="0" w:color="000000"/>
              <w:bottom w:val="single" w:sz="4" w:space="0" w:color="000000"/>
              <w:right w:val="single" w:sz="4" w:space="0" w:color="000000"/>
            </w:tcBorders>
          </w:tcPr>
          <w:p w:rsidR="00BE6F12" w:rsidRPr="0002247E" w:rsidRDefault="00BE6F12" w:rsidP="0002467F">
            <w:pPr>
              <w:ind w:left="326" w:hanging="326"/>
              <w:jc w:val="both"/>
              <w:rPr>
                <w:rFonts w:asciiTheme="majorBidi" w:hAnsiTheme="majorBidi" w:cstheme="majorBidi"/>
              </w:rPr>
            </w:pPr>
            <w:r w:rsidRPr="0002247E">
              <w:rPr>
                <w:rFonts w:asciiTheme="majorBidi" w:hAnsiTheme="majorBidi" w:cstheme="majorBidi"/>
              </w:rPr>
              <w:lastRenderedPageBreak/>
              <w:t xml:space="preserve">-  Amendment of Law on standards and Metrology No. 22/2000 is issued. </w:t>
            </w:r>
          </w:p>
          <w:p w:rsidR="00BE6F12" w:rsidRPr="0002247E" w:rsidRDefault="00BE6F12" w:rsidP="0002467F">
            <w:pPr>
              <w:ind w:left="326" w:hanging="360"/>
              <w:jc w:val="both"/>
              <w:rPr>
                <w:rFonts w:asciiTheme="majorBidi" w:hAnsiTheme="majorBidi" w:cstheme="majorBidi"/>
                <w:b/>
                <w:bCs/>
              </w:rPr>
            </w:pPr>
            <w:r w:rsidRPr="0002247E">
              <w:rPr>
                <w:rFonts w:asciiTheme="majorBidi" w:hAnsiTheme="majorBidi" w:cstheme="majorBidi"/>
              </w:rPr>
              <w:t>-     JISM and other Jordanian regulatory bodies as well as market surveillance authorities are ready to approximate and enforce EC horizontal and vertical legislations and to withdraw conflicting legislations.</w:t>
            </w:r>
          </w:p>
          <w:p w:rsidR="00BE6F12" w:rsidRDefault="00BE6F12" w:rsidP="0002467F">
            <w:pPr>
              <w:jc w:val="both"/>
              <w:rPr>
                <w:rFonts w:asciiTheme="majorBidi" w:hAnsiTheme="majorBidi" w:cstheme="majorBidi"/>
                <w:sz w:val="23"/>
                <w:szCs w:val="23"/>
              </w:rPr>
            </w:pPr>
            <w:r w:rsidRPr="0002247E">
              <w:rPr>
                <w:rFonts w:asciiTheme="majorBidi" w:hAnsiTheme="majorBidi" w:cstheme="majorBidi"/>
                <w:b/>
                <w:bCs/>
              </w:rPr>
              <w:t xml:space="preserve">- </w:t>
            </w:r>
            <w:r w:rsidRPr="0002247E">
              <w:rPr>
                <w:rFonts w:asciiTheme="majorBidi" w:hAnsiTheme="majorBidi" w:cstheme="majorBidi"/>
              </w:rPr>
              <w:t xml:space="preserve">   Technical assistance </w:t>
            </w:r>
            <w:r w:rsidRPr="0002247E">
              <w:rPr>
                <w:rFonts w:asciiTheme="majorBidi" w:hAnsiTheme="majorBidi" w:cstheme="majorBidi"/>
              </w:rPr>
              <w:lastRenderedPageBreak/>
              <w:t>is provided to the industry through other complementary projects to enable the implementation of the approximated legislations.</w:t>
            </w:r>
          </w:p>
          <w:p w:rsidR="00BE6F12" w:rsidRDefault="00BE6F12" w:rsidP="0002467F">
            <w:pPr>
              <w:jc w:val="both"/>
              <w:rPr>
                <w:rFonts w:asciiTheme="majorBidi" w:hAnsiTheme="majorBidi" w:cstheme="majorBidi"/>
                <w:sz w:val="23"/>
                <w:szCs w:val="23"/>
              </w:rPr>
            </w:pPr>
            <w:r>
              <w:rPr>
                <w:rFonts w:asciiTheme="majorBidi" w:hAnsiTheme="majorBidi" w:cstheme="majorBidi"/>
                <w:sz w:val="23"/>
                <w:szCs w:val="23"/>
              </w:rPr>
              <w:t>- Access to required information is allowed by the European Commission.</w:t>
            </w:r>
          </w:p>
          <w:p w:rsidR="00BE6F12" w:rsidRDefault="00BE6F12" w:rsidP="0002467F">
            <w:pPr>
              <w:jc w:val="both"/>
              <w:rPr>
                <w:rFonts w:asciiTheme="majorBidi" w:hAnsiTheme="majorBidi" w:cstheme="majorBidi"/>
                <w:sz w:val="23"/>
                <w:szCs w:val="23"/>
              </w:rPr>
            </w:pPr>
            <w:r>
              <w:rPr>
                <w:rFonts w:asciiTheme="majorBidi" w:hAnsiTheme="majorBidi" w:cstheme="majorBidi"/>
                <w:sz w:val="23"/>
                <w:szCs w:val="23"/>
              </w:rPr>
              <w:t>- Cabinet and parliament approve the legislations.</w:t>
            </w:r>
          </w:p>
          <w:p w:rsidR="00BE6F12" w:rsidRDefault="00BE6F12" w:rsidP="0002467F">
            <w:pPr>
              <w:jc w:val="both"/>
              <w:rPr>
                <w:rFonts w:asciiTheme="majorBidi" w:hAnsiTheme="majorBidi" w:cstheme="majorBidi"/>
                <w:sz w:val="23"/>
                <w:szCs w:val="23"/>
              </w:rPr>
            </w:pPr>
            <w:r>
              <w:rPr>
                <w:rFonts w:asciiTheme="majorBidi" w:hAnsiTheme="majorBidi" w:cstheme="majorBidi"/>
                <w:sz w:val="23"/>
                <w:szCs w:val="23"/>
              </w:rPr>
              <w:t>- Policy makers are willing to participate.</w:t>
            </w:r>
          </w:p>
          <w:p w:rsidR="00BE6F12" w:rsidRPr="0002247E" w:rsidRDefault="00BE6F12" w:rsidP="0002467F">
            <w:pPr>
              <w:jc w:val="both"/>
              <w:rPr>
                <w:rFonts w:asciiTheme="majorBidi" w:hAnsiTheme="majorBidi" w:cstheme="majorBidi"/>
                <w:sz w:val="23"/>
                <w:szCs w:val="23"/>
              </w:rPr>
            </w:pPr>
            <w:r>
              <w:rPr>
                <w:rFonts w:asciiTheme="majorBidi" w:hAnsiTheme="majorBidi" w:cstheme="majorBidi"/>
                <w:sz w:val="23"/>
                <w:szCs w:val="23"/>
              </w:rPr>
              <w:t>- CENELEC accepts Jordan’s memebership.</w:t>
            </w:r>
          </w:p>
        </w:tc>
      </w:tr>
      <w:tr w:rsidR="00BE6F12" w:rsidRPr="0002247E" w:rsidTr="0002467F">
        <w:trPr>
          <w:trHeight w:val="800"/>
          <w:jc w:val="center"/>
        </w:trPr>
        <w:tc>
          <w:tcPr>
            <w:tcW w:w="1687"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BE6F12" w:rsidRPr="0002247E" w:rsidRDefault="00BE6F12" w:rsidP="0002467F">
            <w:pPr>
              <w:autoSpaceDE w:val="0"/>
              <w:autoSpaceDN w:val="0"/>
              <w:adjustRightInd w:val="0"/>
              <w:jc w:val="center"/>
              <w:rPr>
                <w:rFonts w:asciiTheme="majorBidi" w:hAnsiTheme="majorBidi" w:cstheme="majorBidi"/>
                <w:b/>
                <w:bCs/>
                <w:sz w:val="23"/>
                <w:szCs w:val="23"/>
              </w:rPr>
            </w:pPr>
          </w:p>
        </w:tc>
        <w:tc>
          <w:tcPr>
            <w:tcW w:w="3886" w:type="dxa"/>
            <w:tcBorders>
              <w:top w:val="single" w:sz="4" w:space="0" w:color="000000"/>
              <w:left w:val="single" w:sz="4" w:space="0" w:color="000000"/>
              <w:bottom w:val="single" w:sz="4" w:space="0" w:color="000000"/>
              <w:right w:val="single" w:sz="4" w:space="0" w:color="000000"/>
            </w:tcBorders>
          </w:tcPr>
          <w:p w:rsidR="00BE6F12" w:rsidRPr="0002247E" w:rsidRDefault="00BE6F12" w:rsidP="0002467F">
            <w:pPr>
              <w:jc w:val="lowKashida"/>
              <w:rPr>
                <w:rFonts w:asciiTheme="majorBidi" w:hAnsiTheme="majorBidi" w:cstheme="majorBidi"/>
                <w:sz w:val="23"/>
                <w:szCs w:val="23"/>
              </w:rPr>
            </w:pPr>
            <w:r w:rsidRPr="0002247E">
              <w:rPr>
                <w:rFonts w:asciiTheme="majorBidi" w:hAnsiTheme="majorBidi" w:cstheme="majorBidi"/>
                <w:b/>
                <w:bCs/>
              </w:rPr>
              <w:t>2. Proactive market surveillance activities are operated and instructions for market surveillance are established</w:t>
            </w:r>
            <w:r w:rsidR="00FA4BF2">
              <w:rPr>
                <w:rFonts w:asciiTheme="majorBidi" w:hAnsiTheme="majorBidi" w:cstheme="majorBidi"/>
                <w:b/>
                <w:bCs/>
              </w:rPr>
              <w:t xml:space="preserve"> in conformity with EU system</w:t>
            </w:r>
            <w:r w:rsidRPr="0002247E">
              <w:rPr>
                <w:rFonts w:asciiTheme="majorBidi" w:hAnsiTheme="majorBidi" w:cstheme="majorBidi"/>
                <w:b/>
                <w:bCs/>
              </w:rPr>
              <w:t>.</w:t>
            </w:r>
          </w:p>
        </w:tc>
        <w:tc>
          <w:tcPr>
            <w:tcW w:w="3780" w:type="dxa"/>
            <w:tcBorders>
              <w:top w:val="single" w:sz="4" w:space="0" w:color="000000"/>
              <w:left w:val="single" w:sz="4" w:space="0" w:color="000000"/>
              <w:bottom w:val="single" w:sz="4" w:space="0" w:color="000000"/>
              <w:right w:val="single" w:sz="4" w:space="0" w:color="000000"/>
            </w:tcBorders>
          </w:tcPr>
          <w:p w:rsidR="00BE6F12" w:rsidRPr="0002247E" w:rsidRDefault="00BE6F12" w:rsidP="0002467F">
            <w:pPr>
              <w:rPr>
                <w:rFonts w:asciiTheme="majorBidi" w:hAnsiTheme="majorBidi" w:cstheme="majorBidi"/>
              </w:rPr>
            </w:pPr>
            <w:r w:rsidRPr="0002247E">
              <w:rPr>
                <w:rFonts w:asciiTheme="majorBidi" w:hAnsiTheme="majorBidi" w:cstheme="majorBidi"/>
              </w:rPr>
              <w:t>-  A market surveillance concept is developed and implemented effectively.</w:t>
            </w:r>
          </w:p>
          <w:p w:rsidR="00BE6F12" w:rsidRPr="0002247E" w:rsidRDefault="00BE6F12" w:rsidP="0002467F">
            <w:pPr>
              <w:rPr>
                <w:rFonts w:asciiTheme="majorBidi" w:hAnsiTheme="majorBidi" w:cstheme="majorBidi"/>
              </w:rPr>
            </w:pPr>
            <w:r w:rsidRPr="0002247E">
              <w:rPr>
                <w:rFonts w:asciiTheme="majorBidi" w:hAnsiTheme="majorBidi" w:cstheme="majorBidi"/>
              </w:rPr>
              <w:t>-  A National Market Surveillance Committee is established.</w:t>
            </w:r>
          </w:p>
          <w:p w:rsidR="00BE6F12" w:rsidRPr="0002247E" w:rsidRDefault="00BE6F12" w:rsidP="0002467F">
            <w:pPr>
              <w:rPr>
                <w:rFonts w:asciiTheme="majorBidi" w:hAnsiTheme="majorBidi" w:cstheme="majorBidi"/>
              </w:rPr>
            </w:pPr>
            <w:r w:rsidRPr="0002247E">
              <w:rPr>
                <w:rFonts w:asciiTheme="majorBidi" w:hAnsiTheme="majorBidi" w:cstheme="majorBidi"/>
              </w:rPr>
              <w:t>-  Market surveillance responsibilities on the different sectors are designated and accordingly a market surveillance strategy and plan is established and implemented</w:t>
            </w:r>
          </w:p>
          <w:p w:rsidR="00BE6F12" w:rsidRPr="0002247E" w:rsidRDefault="00BE6F12" w:rsidP="0002467F">
            <w:pPr>
              <w:rPr>
                <w:rFonts w:asciiTheme="majorBidi" w:hAnsiTheme="majorBidi" w:cstheme="majorBidi"/>
                <w:b/>
                <w:bCs/>
              </w:rPr>
            </w:pPr>
            <w:r>
              <w:rPr>
                <w:rFonts w:asciiTheme="majorBidi" w:hAnsiTheme="majorBidi" w:cstheme="majorBidi"/>
              </w:rPr>
              <w:t>-   Advanced</w:t>
            </w:r>
            <w:r w:rsidRPr="0002247E">
              <w:rPr>
                <w:rFonts w:asciiTheme="majorBidi" w:hAnsiTheme="majorBidi" w:cstheme="majorBidi"/>
              </w:rPr>
              <w:t xml:space="preserve"> training on approximated legislations and adopted standards is provided to market surveillance staff</w:t>
            </w:r>
            <w:r w:rsidRPr="0002247E">
              <w:rPr>
                <w:rFonts w:asciiTheme="majorBidi" w:hAnsiTheme="majorBidi" w:cstheme="majorBidi"/>
                <w:b/>
                <w:bCs/>
              </w:rPr>
              <w:t>.</w:t>
            </w:r>
          </w:p>
          <w:p w:rsidR="00BE6F12" w:rsidRDefault="00BE6F12" w:rsidP="0002467F">
            <w:pPr>
              <w:jc w:val="lowKashida"/>
              <w:rPr>
                <w:rFonts w:asciiTheme="majorBidi" w:hAnsiTheme="majorBidi" w:cstheme="majorBidi"/>
              </w:rPr>
            </w:pPr>
            <w:r>
              <w:rPr>
                <w:rFonts w:asciiTheme="majorBidi" w:hAnsiTheme="majorBidi" w:cstheme="majorBidi"/>
              </w:rPr>
              <w:lastRenderedPageBreak/>
              <w:t xml:space="preserve">- </w:t>
            </w:r>
            <w:r w:rsidRPr="0002247E">
              <w:rPr>
                <w:rFonts w:asciiTheme="majorBidi" w:hAnsiTheme="majorBidi" w:cstheme="majorBidi"/>
              </w:rPr>
              <w:t>Market surveillance instructions are issued</w:t>
            </w:r>
            <w:r w:rsidRPr="00686AEC">
              <w:rPr>
                <w:rFonts w:asciiTheme="majorBidi" w:hAnsiTheme="majorBidi" w:cstheme="majorBidi"/>
              </w:rPr>
              <w:t xml:space="preserve"> </w:t>
            </w:r>
            <w:r w:rsidRPr="0002247E">
              <w:rPr>
                <w:rFonts w:asciiTheme="majorBidi" w:hAnsiTheme="majorBidi" w:cstheme="majorBidi"/>
              </w:rPr>
              <w:t>by mid of 2011.</w:t>
            </w:r>
          </w:p>
          <w:p w:rsidR="00BE6F12" w:rsidRPr="0002247E" w:rsidRDefault="00BE6F12" w:rsidP="0002467F">
            <w:pPr>
              <w:jc w:val="lowKashida"/>
              <w:rPr>
                <w:rFonts w:asciiTheme="majorBidi" w:hAnsiTheme="majorBidi" w:cstheme="majorBidi"/>
              </w:rPr>
            </w:pPr>
            <w:r>
              <w:rPr>
                <w:rFonts w:asciiTheme="majorBidi" w:hAnsiTheme="majorBidi" w:cstheme="majorBidi"/>
              </w:rPr>
              <w:t xml:space="preserve">- </w:t>
            </w:r>
            <w:r w:rsidRPr="00EF3073">
              <w:rPr>
                <w:rFonts w:asciiTheme="majorBidi" w:hAnsiTheme="majorBidi" w:cstheme="majorBidi"/>
              </w:rPr>
              <w:t>Quality management system for market surveillance is amended and implemented effectively by end of 2011</w:t>
            </w:r>
          </w:p>
          <w:p w:rsidR="00BE6F12" w:rsidRPr="00686AEC" w:rsidRDefault="00BE6F12" w:rsidP="007408D4">
            <w:pPr>
              <w:jc w:val="lowKashida"/>
              <w:rPr>
                <w:rFonts w:asciiTheme="majorBidi" w:hAnsiTheme="majorBidi" w:cstheme="majorBidi"/>
              </w:rPr>
            </w:pPr>
            <w:r w:rsidRPr="0002247E">
              <w:rPr>
                <w:rFonts w:asciiTheme="majorBidi" w:hAnsiTheme="majorBidi" w:cstheme="majorBidi"/>
              </w:rPr>
              <w:t xml:space="preserve">- </w:t>
            </w:r>
            <w:r w:rsidR="007408D4">
              <w:rPr>
                <w:rFonts w:asciiTheme="majorBidi" w:hAnsiTheme="majorBidi" w:cstheme="majorBidi"/>
              </w:rPr>
              <w:t xml:space="preserve">A number of </w:t>
            </w:r>
            <w:r w:rsidRPr="0002247E">
              <w:rPr>
                <w:rFonts w:asciiTheme="majorBidi" w:hAnsiTheme="majorBidi" w:cstheme="majorBidi"/>
              </w:rPr>
              <w:t>training courses on identified EC legislations and adopted harmonized standards are conducted.</w:t>
            </w:r>
          </w:p>
          <w:p w:rsidR="00BE6F12" w:rsidRPr="0002247E" w:rsidRDefault="00BE6F12" w:rsidP="007408D4">
            <w:pPr>
              <w:rPr>
                <w:rFonts w:asciiTheme="majorBidi" w:hAnsiTheme="majorBidi" w:cstheme="majorBidi"/>
              </w:rPr>
            </w:pPr>
            <w:r w:rsidRPr="00686AEC">
              <w:rPr>
                <w:rFonts w:asciiTheme="majorBidi" w:hAnsiTheme="majorBidi" w:cstheme="majorBidi"/>
              </w:rPr>
              <w:t xml:space="preserve">- </w:t>
            </w:r>
            <w:r w:rsidR="007408D4">
              <w:rPr>
                <w:rFonts w:asciiTheme="majorBidi" w:hAnsiTheme="majorBidi" w:cstheme="majorBidi"/>
              </w:rPr>
              <w:t xml:space="preserve">A number of </w:t>
            </w:r>
            <w:r w:rsidRPr="0002247E">
              <w:rPr>
                <w:rFonts w:asciiTheme="majorBidi" w:hAnsiTheme="majorBidi" w:cstheme="majorBidi"/>
              </w:rPr>
              <w:t>hand-on trainings on market surveillance and conduction of inspections are conducted.</w:t>
            </w:r>
          </w:p>
          <w:p w:rsidR="00BE6F12" w:rsidRPr="0002247E" w:rsidRDefault="00BE6F12" w:rsidP="007408D4">
            <w:pPr>
              <w:rPr>
                <w:rFonts w:asciiTheme="majorBidi" w:hAnsiTheme="majorBidi" w:cstheme="majorBidi"/>
              </w:rPr>
            </w:pPr>
            <w:r w:rsidRPr="0002247E">
              <w:rPr>
                <w:rFonts w:asciiTheme="majorBidi" w:hAnsiTheme="majorBidi" w:cstheme="majorBidi"/>
                <w:b/>
                <w:bCs/>
              </w:rPr>
              <w:t xml:space="preserve">- </w:t>
            </w:r>
            <w:r w:rsidR="007408D4">
              <w:rPr>
                <w:rFonts w:asciiTheme="majorBidi" w:hAnsiTheme="majorBidi" w:cstheme="majorBidi"/>
              </w:rPr>
              <w:t>A number of</w:t>
            </w:r>
            <w:r w:rsidR="007408D4" w:rsidRPr="0002247E">
              <w:rPr>
                <w:rFonts w:asciiTheme="majorBidi" w:hAnsiTheme="majorBidi" w:cstheme="majorBidi"/>
              </w:rPr>
              <w:t xml:space="preserve"> </w:t>
            </w:r>
            <w:r w:rsidRPr="0002247E">
              <w:rPr>
                <w:rFonts w:asciiTheme="majorBidi" w:hAnsiTheme="majorBidi" w:cstheme="majorBidi"/>
              </w:rPr>
              <w:t>joint market surveillance inspections are conducted in Jordan and another 5 as study visits in Europe.</w:t>
            </w:r>
          </w:p>
          <w:p w:rsidR="00BE6F12" w:rsidRPr="0002247E" w:rsidRDefault="00BE6F12" w:rsidP="0002467F">
            <w:pPr>
              <w:rPr>
                <w:rFonts w:asciiTheme="majorBidi" w:hAnsiTheme="majorBidi" w:cstheme="majorBidi"/>
              </w:rPr>
            </w:pPr>
            <w:r w:rsidRPr="0002247E">
              <w:rPr>
                <w:rFonts w:asciiTheme="majorBidi" w:hAnsiTheme="majorBidi" w:cstheme="majorBidi"/>
              </w:rPr>
              <w:t>- Weekly reports are exchanged with Civil Defense Department, National Security Department etc. on accidents and their causes.</w:t>
            </w:r>
          </w:p>
          <w:p w:rsidR="00BE6F12" w:rsidRPr="0002247E" w:rsidRDefault="00BE6F12" w:rsidP="0002467F">
            <w:pPr>
              <w:ind w:left="74" w:hanging="74"/>
              <w:rPr>
                <w:rFonts w:asciiTheme="majorBidi" w:hAnsiTheme="majorBidi" w:cstheme="majorBidi"/>
              </w:rPr>
            </w:pPr>
            <w:r w:rsidRPr="0002247E">
              <w:rPr>
                <w:rFonts w:asciiTheme="majorBidi" w:hAnsiTheme="majorBidi" w:cstheme="majorBidi"/>
              </w:rPr>
              <w:t xml:space="preserve">- Market Surveillance strategy and </w:t>
            </w:r>
            <w:r w:rsidRPr="0002247E">
              <w:rPr>
                <w:rFonts w:asciiTheme="majorBidi" w:hAnsiTheme="majorBidi" w:cstheme="majorBidi"/>
              </w:rPr>
              <w:lastRenderedPageBreak/>
              <w:t>plans are documented, coordinated and implemented.</w:t>
            </w:r>
          </w:p>
          <w:p w:rsidR="00BE6F12" w:rsidRPr="0002247E" w:rsidRDefault="00BE6F12" w:rsidP="0002467F">
            <w:pPr>
              <w:rPr>
                <w:rFonts w:asciiTheme="majorBidi" w:hAnsiTheme="majorBidi" w:cstheme="majorBidi"/>
                <w:sz w:val="23"/>
                <w:szCs w:val="23"/>
              </w:rPr>
            </w:pPr>
            <w:r w:rsidRPr="0002247E">
              <w:rPr>
                <w:rFonts w:asciiTheme="majorBidi" w:hAnsiTheme="majorBidi" w:cstheme="majorBidi"/>
              </w:rPr>
              <w:t>- Jordanian market surveillance authorities are members to relevant European committees and groups.</w:t>
            </w:r>
          </w:p>
        </w:tc>
        <w:tc>
          <w:tcPr>
            <w:tcW w:w="2880" w:type="dxa"/>
            <w:tcBorders>
              <w:top w:val="single" w:sz="4" w:space="0" w:color="000000"/>
              <w:left w:val="single" w:sz="4" w:space="0" w:color="000000"/>
              <w:bottom w:val="single" w:sz="4" w:space="0" w:color="000000"/>
              <w:right w:val="single" w:sz="4" w:space="0" w:color="000000"/>
            </w:tcBorders>
          </w:tcPr>
          <w:p w:rsidR="00BE6F12" w:rsidRPr="0002247E" w:rsidRDefault="00BE6F12" w:rsidP="0002467F">
            <w:pPr>
              <w:jc w:val="lowKashida"/>
              <w:rPr>
                <w:rFonts w:asciiTheme="majorBidi" w:hAnsiTheme="majorBidi" w:cstheme="majorBidi"/>
              </w:rPr>
            </w:pPr>
            <w:r>
              <w:rPr>
                <w:rFonts w:asciiTheme="majorBidi" w:hAnsiTheme="majorBidi" w:cstheme="majorBidi"/>
                <w:sz w:val="23"/>
                <w:szCs w:val="23"/>
              </w:rPr>
              <w:lastRenderedPageBreak/>
              <w:t xml:space="preserve">- </w:t>
            </w:r>
            <w:r w:rsidRPr="0002247E">
              <w:rPr>
                <w:rFonts w:asciiTheme="majorBidi" w:hAnsiTheme="majorBidi" w:cstheme="majorBidi"/>
              </w:rPr>
              <w:t>Interim quarterly reports.</w:t>
            </w:r>
          </w:p>
          <w:p w:rsidR="00BE6F12" w:rsidRPr="0002247E" w:rsidRDefault="00BE6F12" w:rsidP="0002467F">
            <w:pPr>
              <w:jc w:val="lowKashida"/>
              <w:rPr>
                <w:rFonts w:asciiTheme="majorBidi" w:hAnsiTheme="majorBidi" w:cstheme="majorBidi"/>
              </w:rPr>
            </w:pPr>
            <w:r w:rsidRPr="0002247E">
              <w:rPr>
                <w:rFonts w:asciiTheme="majorBidi" w:hAnsiTheme="majorBidi" w:cstheme="majorBidi"/>
              </w:rPr>
              <w:t>- Mission report</w:t>
            </w:r>
            <w:r>
              <w:rPr>
                <w:rFonts w:asciiTheme="majorBidi" w:hAnsiTheme="majorBidi" w:cstheme="majorBidi"/>
              </w:rPr>
              <w:t>s</w:t>
            </w:r>
            <w:r w:rsidRPr="0002247E">
              <w:rPr>
                <w:rFonts w:asciiTheme="majorBidi" w:hAnsiTheme="majorBidi" w:cstheme="majorBidi"/>
              </w:rPr>
              <w:t>.</w:t>
            </w:r>
          </w:p>
          <w:p w:rsidR="00BE6F12" w:rsidRPr="0002247E" w:rsidRDefault="00BE6F12" w:rsidP="0002467F">
            <w:pPr>
              <w:ind w:left="110" w:hanging="110"/>
              <w:jc w:val="lowKashida"/>
              <w:rPr>
                <w:rFonts w:asciiTheme="majorBidi" w:hAnsiTheme="majorBidi" w:cstheme="majorBidi"/>
              </w:rPr>
            </w:pPr>
            <w:r w:rsidRPr="0002247E">
              <w:rPr>
                <w:rFonts w:asciiTheme="majorBidi" w:hAnsiTheme="majorBidi" w:cstheme="majorBidi"/>
              </w:rPr>
              <w:t>- Reports on dangerous products issued by market surveillance authorities.</w:t>
            </w:r>
          </w:p>
          <w:p w:rsidR="00BE6F12" w:rsidRPr="0002247E" w:rsidRDefault="00BE6F12" w:rsidP="0002467F">
            <w:pPr>
              <w:ind w:left="110" w:hanging="180"/>
              <w:jc w:val="lowKashida"/>
              <w:rPr>
                <w:rFonts w:asciiTheme="majorBidi" w:hAnsiTheme="majorBidi" w:cstheme="majorBidi"/>
              </w:rPr>
            </w:pPr>
            <w:r w:rsidRPr="0002247E">
              <w:rPr>
                <w:rFonts w:asciiTheme="majorBidi" w:hAnsiTheme="majorBidi" w:cstheme="majorBidi"/>
              </w:rPr>
              <w:t>- Minutes of meetings of the National Market Surveillance Committee.</w:t>
            </w:r>
          </w:p>
          <w:p w:rsidR="00BE6F12" w:rsidRPr="0002247E" w:rsidRDefault="00BE6F12" w:rsidP="0002467F">
            <w:pPr>
              <w:ind w:left="110" w:hanging="180"/>
              <w:jc w:val="lowKashida"/>
              <w:rPr>
                <w:rFonts w:asciiTheme="majorBidi" w:hAnsiTheme="majorBidi" w:cstheme="majorBidi"/>
              </w:rPr>
            </w:pPr>
            <w:r w:rsidRPr="0002247E">
              <w:rPr>
                <w:rFonts w:asciiTheme="majorBidi" w:hAnsiTheme="majorBidi" w:cstheme="majorBidi"/>
              </w:rPr>
              <w:t>- Published market surveillance strategy and plan.</w:t>
            </w:r>
          </w:p>
          <w:p w:rsidR="00BE6F12" w:rsidRPr="0002247E" w:rsidRDefault="00BE6F12" w:rsidP="0002467F">
            <w:pPr>
              <w:rPr>
                <w:rFonts w:asciiTheme="majorBidi" w:hAnsiTheme="majorBidi" w:cstheme="majorBidi"/>
                <w:b/>
                <w:bCs/>
              </w:rPr>
            </w:pPr>
            <w:r w:rsidRPr="0002247E">
              <w:rPr>
                <w:rFonts w:asciiTheme="majorBidi" w:hAnsiTheme="majorBidi" w:cstheme="majorBidi"/>
              </w:rPr>
              <w:t xml:space="preserve">- Evaluation reports of training programmes provided to market </w:t>
            </w:r>
            <w:r w:rsidRPr="0002247E">
              <w:rPr>
                <w:rFonts w:asciiTheme="majorBidi" w:hAnsiTheme="majorBidi" w:cstheme="majorBidi"/>
              </w:rPr>
              <w:lastRenderedPageBreak/>
              <w:t>surveillance staff</w:t>
            </w:r>
            <w:r w:rsidRPr="0002247E">
              <w:rPr>
                <w:rFonts w:asciiTheme="majorBidi" w:hAnsiTheme="majorBidi" w:cstheme="majorBidi"/>
                <w:b/>
                <w:bCs/>
              </w:rPr>
              <w:t>.</w:t>
            </w:r>
          </w:p>
          <w:p w:rsidR="00BE6F12" w:rsidRPr="0002247E" w:rsidRDefault="00BE6F12" w:rsidP="0002467F">
            <w:pPr>
              <w:ind w:left="110" w:hanging="110"/>
              <w:jc w:val="lowKashida"/>
              <w:rPr>
                <w:rFonts w:asciiTheme="majorBidi" w:hAnsiTheme="majorBidi" w:cstheme="majorBidi"/>
              </w:rPr>
            </w:pPr>
            <w:r>
              <w:rPr>
                <w:rFonts w:asciiTheme="majorBidi" w:hAnsiTheme="majorBidi" w:cstheme="majorBidi"/>
              </w:rPr>
              <w:t xml:space="preserve">- </w:t>
            </w:r>
            <w:r w:rsidRPr="0002247E">
              <w:rPr>
                <w:rFonts w:asciiTheme="majorBidi" w:hAnsiTheme="majorBidi" w:cstheme="majorBidi"/>
              </w:rPr>
              <w:t>Issuance of market surveillance instructions in the Official Gazette.</w:t>
            </w:r>
          </w:p>
          <w:p w:rsidR="00BE6F12" w:rsidRPr="0002247E" w:rsidRDefault="00BE6F12" w:rsidP="0002467F">
            <w:pPr>
              <w:ind w:left="110" w:hanging="110"/>
              <w:jc w:val="lowKashida"/>
              <w:rPr>
                <w:rFonts w:asciiTheme="majorBidi" w:hAnsiTheme="majorBidi" w:cstheme="majorBidi"/>
              </w:rPr>
            </w:pPr>
          </w:p>
          <w:p w:rsidR="00BE6F12" w:rsidRPr="0002247E" w:rsidRDefault="00BE6F12" w:rsidP="0002467F">
            <w:pPr>
              <w:ind w:left="110" w:hanging="110"/>
              <w:jc w:val="lowKashida"/>
              <w:rPr>
                <w:rFonts w:asciiTheme="majorBidi" w:hAnsiTheme="majorBidi" w:cstheme="majorBidi"/>
              </w:rPr>
            </w:pPr>
            <w:r w:rsidRPr="0002247E">
              <w:rPr>
                <w:rFonts w:asciiTheme="majorBidi" w:hAnsiTheme="majorBidi" w:cstheme="majorBidi"/>
              </w:rPr>
              <w:t>- Audit report on quality management system of market surveillance.</w:t>
            </w:r>
          </w:p>
          <w:p w:rsidR="00BE6F12" w:rsidRPr="0002247E" w:rsidRDefault="00BE6F12" w:rsidP="0002467F">
            <w:pPr>
              <w:rPr>
                <w:rFonts w:asciiTheme="majorBidi" w:hAnsiTheme="majorBidi" w:cstheme="majorBidi"/>
              </w:rPr>
            </w:pPr>
            <w:r w:rsidRPr="0002247E">
              <w:rPr>
                <w:rFonts w:asciiTheme="majorBidi" w:hAnsiTheme="majorBidi" w:cstheme="majorBidi"/>
              </w:rPr>
              <w:t>- Study visit reports.</w:t>
            </w:r>
          </w:p>
          <w:p w:rsidR="00BE6F12" w:rsidRPr="0002247E" w:rsidRDefault="00BE6F12" w:rsidP="0002467F">
            <w:pPr>
              <w:rPr>
                <w:rFonts w:asciiTheme="majorBidi" w:hAnsiTheme="majorBidi" w:cstheme="majorBidi"/>
              </w:rPr>
            </w:pPr>
            <w:r w:rsidRPr="0002247E">
              <w:rPr>
                <w:rFonts w:asciiTheme="majorBidi" w:hAnsiTheme="majorBidi" w:cstheme="majorBidi"/>
              </w:rPr>
              <w:t>Training evaluation reports.</w:t>
            </w:r>
          </w:p>
          <w:p w:rsidR="00BE6F12" w:rsidRPr="0002247E" w:rsidRDefault="00BE6F12" w:rsidP="0002467F">
            <w:pPr>
              <w:rPr>
                <w:rFonts w:asciiTheme="majorBidi" w:hAnsiTheme="majorBidi" w:cstheme="majorBidi"/>
                <w:sz w:val="23"/>
                <w:szCs w:val="23"/>
              </w:rPr>
            </w:pPr>
            <w:r w:rsidRPr="0002247E">
              <w:rPr>
                <w:rFonts w:asciiTheme="majorBidi" w:hAnsiTheme="majorBidi" w:cstheme="majorBidi"/>
                <w:b/>
                <w:bCs/>
              </w:rPr>
              <w:t xml:space="preserve">- </w:t>
            </w:r>
            <w:r w:rsidRPr="0002247E">
              <w:rPr>
                <w:rFonts w:asciiTheme="majorBidi" w:hAnsiTheme="majorBidi" w:cstheme="majorBidi"/>
              </w:rPr>
              <w:t>Membership documents</w:t>
            </w:r>
          </w:p>
        </w:tc>
        <w:tc>
          <w:tcPr>
            <w:tcW w:w="2333" w:type="dxa"/>
            <w:tcBorders>
              <w:top w:val="single" w:sz="4" w:space="0" w:color="000000"/>
              <w:left w:val="single" w:sz="4" w:space="0" w:color="000000"/>
              <w:bottom w:val="single" w:sz="4" w:space="0" w:color="000000"/>
              <w:right w:val="single" w:sz="4" w:space="0" w:color="000000"/>
            </w:tcBorders>
          </w:tcPr>
          <w:p w:rsidR="00BE6F12" w:rsidRPr="0002247E" w:rsidRDefault="00BE6F12" w:rsidP="0002467F">
            <w:pPr>
              <w:ind w:left="146" w:hanging="146"/>
              <w:jc w:val="lowKashida"/>
              <w:rPr>
                <w:rFonts w:asciiTheme="majorBidi" w:hAnsiTheme="majorBidi" w:cstheme="majorBidi"/>
              </w:rPr>
            </w:pPr>
            <w:r w:rsidRPr="0002247E">
              <w:rPr>
                <w:rFonts w:asciiTheme="majorBidi" w:hAnsiTheme="majorBidi" w:cstheme="majorBidi"/>
              </w:rPr>
              <w:lastRenderedPageBreak/>
              <w:t>- Amendment of Law on Standards and Metrology No. 22/2000 is issued.</w:t>
            </w:r>
          </w:p>
          <w:p w:rsidR="00BE6F12" w:rsidRPr="0002247E" w:rsidRDefault="00BE6F12" w:rsidP="0002467F">
            <w:pPr>
              <w:ind w:left="146" w:hanging="146"/>
              <w:jc w:val="lowKashida"/>
              <w:rPr>
                <w:rFonts w:asciiTheme="majorBidi" w:hAnsiTheme="majorBidi" w:cstheme="majorBidi"/>
              </w:rPr>
            </w:pPr>
          </w:p>
          <w:p w:rsidR="00BE6F12" w:rsidRPr="0002247E" w:rsidRDefault="00BE6F12" w:rsidP="0002467F">
            <w:pPr>
              <w:ind w:left="146" w:hanging="146"/>
              <w:jc w:val="lowKashida"/>
              <w:rPr>
                <w:rFonts w:asciiTheme="majorBidi" w:hAnsiTheme="majorBidi" w:cstheme="majorBidi"/>
              </w:rPr>
            </w:pPr>
            <w:r w:rsidRPr="0002247E">
              <w:rPr>
                <w:rFonts w:asciiTheme="majorBidi" w:hAnsiTheme="majorBidi" w:cstheme="majorBidi"/>
              </w:rPr>
              <w:t>-  The Prime Ministers decree to form a National Market Surveillance Committee is issued.</w:t>
            </w:r>
          </w:p>
          <w:p w:rsidR="00BE6F12" w:rsidRPr="0002247E" w:rsidRDefault="00BE6F12" w:rsidP="0002467F">
            <w:pPr>
              <w:ind w:left="146" w:hanging="146"/>
              <w:jc w:val="lowKashida"/>
              <w:rPr>
                <w:rFonts w:asciiTheme="majorBidi" w:hAnsiTheme="majorBidi" w:cstheme="majorBidi"/>
              </w:rPr>
            </w:pPr>
          </w:p>
          <w:p w:rsidR="00BE6F12" w:rsidRDefault="00BE6F12" w:rsidP="0002467F">
            <w:pPr>
              <w:ind w:left="146" w:hanging="146"/>
              <w:jc w:val="lowKashida"/>
              <w:rPr>
                <w:rFonts w:asciiTheme="majorBidi" w:hAnsiTheme="majorBidi" w:cstheme="majorBidi"/>
              </w:rPr>
            </w:pPr>
            <w:r w:rsidRPr="0002247E">
              <w:rPr>
                <w:rFonts w:asciiTheme="majorBidi" w:hAnsiTheme="majorBidi" w:cstheme="majorBidi"/>
              </w:rPr>
              <w:t xml:space="preserve">- Market Surveillance identified needs are fulfilled including budget, inspectors and </w:t>
            </w:r>
            <w:r w:rsidRPr="0002247E">
              <w:rPr>
                <w:rFonts w:asciiTheme="majorBidi" w:hAnsiTheme="majorBidi" w:cstheme="majorBidi"/>
              </w:rPr>
              <w:lastRenderedPageBreak/>
              <w:t>testing facilities.</w:t>
            </w:r>
          </w:p>
          <w:p w:rsidR="00BE6F12" w:rsidRPr="0002247E" w:rsidRDefault="00BE6F12" w:rsidP="0002467F">
            <w:pPr>
              <w:ind w:left="146" w:hanging="146"/>
              <w:jc w:val="lowKashida"/>
              <w:rPr>
                <w:rFonts w:asciiTheme="majorBidi" w:hAnsiTheme="majorBidi" w:cstheme="majorBidi"/>
              </w:rPr>
            </w:pPr>
            <w:r>
              <w:rPr>
                <w:rFonts w:asciiTheme="majorBidi" w:hAnsiTheme="majorBidi" w:cstheme="majorBidi"/>
              </w:rPr>
              <w:t>- European commission permits access of the Jordanian market surveillance system to the European system.</w:t>
            </w:r>
          </w:p>
          <w:p w:rsidR="00BE6F12" w:rsidRPr="0002247E" w:rsidRDefault="00BE6F12" w:rsidP="0002467F">
            <w:pPr>
              <w:rPr>
                <w:rFonts w:asciiTheme="majorBidi" w:hAnsiTheme="majorBidi" w:cstheme="majorBidi"/>
                <w:sz w:val="23"/>
                <w:szCs w:val="23"/>
              </w:rPr>
            </w:pPr>
          </w:p>
        </w:tc>
      </w:tr>
      <w:tr w:rsidR="00BE6F12" w:rsidRPr="0002247E" w:rsidTr="0002467F">
        <w:trPr>
          <w:trHeight w:val="800"/>
          <w:jc w:val="center"/>
        </w:trPr>
        <w:tc>
          <w:tcPr>
            <w:tcW w:w="1687"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BE6F12" w:rsidRPr="0002247E" w:rsidRDefault="00BE6F12" w:rsidP="0002467F">
            <w:pPr>
              <w:autoSpaceDE w:val="0"/>
              <w:autoSpaceDN w:val="0"/>
              <w:adjustRightInd w:val="0"/>
              <w:jc w:val="center"/>
              <w:rPr>
                <w:rFonts w:asciiTheme="majorBidi" w:hAnsiTheme="majorBidi" w:cstheme="majorBidi"/>
                <w:b/>
                <w:bCs/>
                <w:sz w:val="23"/>
                <w:szCs w:val="23"/>
              </w:rPr>
            </w:pPr>
          </w:p>
        </w:tc>
        <w:tc>
          <w:tcPr>
            <w:tcW w:w="3886" w:type="dxa"/>
            <w:tcBorders>
              <w:top w:val="single" w:sz="4" w:space="0" w:color="000000"/>
              <w:left w:val="single" w:sz="4" w:space="0" w:color="000000"/>
              <w:bottom w:val="single" w:sz="4" w:space="0" w:color="000000"/>
              <w:right w:val="single" w:sz="4" w:space="0" w:color="000000"/>
            </w:tcBorders>
          </w:tcPr>
          <w:p w:rsidR="00BE6F12" w:rsidRPr="0002247E" w:rsidRDefault="00BE6F12" w:rsidP="0002467F">
            <w:pPr>
              <w:spacing w:before="100" w:beforeAutospacing="1" w:after="100" w:afterAutospacing="1"/>
              <w:rPr>
                <w:rFonts w:asciiTheme="majorBidi" w:hAnsiTheme="majorBidi" w:cstheme="majorBidi"/>
                <w:sz w:val="23"/>
                <w:szCs w:val="23"/>
              </w:rPr>
            </w:pPr>
            <w:r w:rsidRPr="0002247E">
              <w:rPr>
                <w:rFonts w:asciiTheme="majorBidi" w:hAnsiTheme="majorBidi" w:cstheme="majorBidi"/>
                <w:b/>
                <w:bCs/>
              </w:rPr>
              <w:t>3. A notifying authority is established and in operation and accordingly at least one competent Jordanian notified body for each selected EC Directive is accredited and notified.</w:t>
            </w:r>
          </w:p>
        </w:tc>
        <w:tc>
          <w:tcPr>
            <w:tcW w:w="3780" w:type="dxa"/>
            <w:tcBorders>
              <w:top w:val="single" w:sz="4" w:space="0" w:color="000000"/>
              <w:left w:val="single" w:sz="4" w:space="0" w:color="000000"/>
              <w:bottom w:val="single" w:sz="4" w:space="0" w:color="000000"/>
              <w:right w:val="single" w:sz="4" w:space="0" w:color="000000"/>
            </w:tcBorders>
          </w:tcPr>
          <w:p w:rsidR="00BE6F12" w:rsidRPr="0002247E" w:rsidRDefault="00BE6F12" w:rsidP="0002467F">
            <w:pPr>
              <w:ind w:left="220" w:hanging="220"/>
              <w:rPr>
                <w:rFonts w:asciiTheme="majorBidi" w:hAnsiTheme="majorBidi" w:cstheme="majorBidi"/>
              </w:rPr>
            </w:pPr>
            <w:r>
              <w:rPr>
                <w:rFonts w:asciiTheme="majorBidi" w:hAnsiTheme="majorBidi" w:cstheme="majorBidi"/>
              </w:rPr>
              <w:t xml:space="preserve">- </w:t>
            </w:r>
            <w:r w:rsidRPr="0002247E">
              <w:rPr>
                <w:rFonts w:asciiTheme="majorBidi" w:hAnsiTheme="majorBidi" w:cstheme="majorBidi"/>
              </w:rPr>
              <w:t>Potentia</w:t>
            </w:r>
            <w:r>
              <w:rPr>
                <w:rFonts w:asciiTheme="majorBidi" w:hAnsiTheme="majorBidi" w:cstheme="majorBidi"/>
              </w:rPr>
              <w:t xml:space="preserve">l notified bodies are qualified to be approved by the European </w:t>
            </w:r>
            <w:r w:rsidRPr="0002247E">
              <w:rPr>
                <w:rFonts w:asciiTheme="majorBidi" w:hAnsiTheme="majorBidi" w:cstheme="majorBidi"/>
              </w:rPr>
              <w:t>Commission.</w:t>
            </w:r>
          </w:p>
          <w:p w:rsidR="00BE6F12" w:rsidRPr="00686AEC" w:rsidRDefault="00BE6F12" w:rsidP="0002467F">
            <w:pPr>
              <w:ind w:left="34"/>
              <w:rPr>
                <w:rFonts w:asciiTheme="majorBidi" w:hAnsiTheme="majorBidi" w:cstheme="majorBidi"/>
              </w:rPr>
            </w:pPr>
            <w:r>
              <w:rPr>
                <w:rFonts w:asciiTheme="majorBidi" w:hAnsiTheme="majorBidi" w:cstheme="majorBidi"/>
              </w:rPr>
              <w:t xml:space="preserve">- </w:t>
            </w:r>
            <w:r w:rsidRPr="00686AEC">
              <w:rPr>
                <w:rFonts w:asciiTheme="majorBidi" w:hAnsiTheme="majorBidi" w:cstheme="majorBidi"/>
              </w:rPr>
              <w:t>Accreditation and notifying staff is trained in all scopes of approximated legislations and adopted standards.</w:t>
            </w:r>
          </w:p>
          <w:p w:rsidR="00BE6F12" w:rsidRDefault="00BE6F12" w:rsidP="0002467F">
            <w:pPr>
              <w:rPr>
                <w:rFonts w:asciiTheme="majorBidi" w:hAnsiTheme="majorBidi" w:cstheme="majorBidi"/>
              </w:rPr>
            </w:pPr>
            <w:r w:rsidRPr="0002247E">
              <w:rPr>
                <w:rFonts w:asciiTheme="majorBidi" w:hAnsiTheme="majorBidi" w:cstheme="majorBidi"/>
              </w:rPr>
              <w:t>- Notifying instructions and operational procedures are issued and are implemented</w:t>
            </w:r>
          </w:p>
          <w:p w:rsidR="00BE6F12" w:rsidRPr="0002247E" w:rsidRDefault="00BE6F12" w:rsidP="0002467F">
            <w:pPr>
              <w:rPr>
                <w:rFonts w:asciiTheme="majorBidi" w:hAnsiTheme="majorBidi" w:cstheme="majorBidi"/>
              </w:rPr>
            </w:pPr>
            <w:r>
              <w:rPr>
                <w:rFonts w:asciiTheme="majorBidi" w:hAnsiTheme="majorBidi" w:cstheme="majorBidi"/>
              </w:rPr>
              <w:t xml:space="preserve">- </w:t>
            </w:r>
            <w:r w:rsidRPr="0002247E">
              <w:rPr>
                <w:rFonts w:asciiTheme="majorBidi" w:hAnsiTheme="majorBidi" w:cstheme="majorBidi"/>
              </w:rPr>
              <w:t>List of potential notified bodies and their scopes and capabilities are documented.</w:t>
            </w:r>
          </w:p>
          <w:p w:rsidR="00BE6F12" w:rsidRPr="0002247E" w:rsidRDefault="00BE6F12" w:rsidP="0002467F">
            <w:pPr>
              <w:rPr>
                <w:rFonts w:asciiTheme="majorBidi" w:hAnsiTheme="majorBidi" w:cstheme="majorBidi"/>
              </w:rPr>
            </w:pPr>
            <w:r w:rsidRPr="0002247E">
              <w:rPr>
                <w:rFonts w:asciiTheme="majorBidi" w:hAnsiTheme="majorBidi" w:cstheme="majorBidi"/>
              </w:rPr>
              <w:t>- Initial assessments on at least one potential notified body per priority sector are conducted.</w:t>
            </w:r>
          </w:p>
          <w:p w:rsidR="00BE6F12" w:rsidRDefault="00BE6F12" w:rsidP="0002467F">
            <w:pPr>
              <w:ind w:left="110" w:hanging="110"/>
              <w:rPr>
                <w:rFonts w:asciiTheme="majorBidi" w:hAnsiTheme="majorBidi" w:cstheme="majorBidi"/>
              </w:rPr>
            </w:pPr>
            <w:r w:rsidRPr="0002247E">
              <w:rPr>
                <w:rFonts w:asciiTheme="majorBidi" w:hAnsiTheme="majorBidi" w:cstheme="majorBidi"/>
              </w:rPr>
              <w:t xml:space="preserve">- Rules on coordination with the </w:t>
            </w:r>
            <w:r w:rsidRPr="0002247E">
              <w:rPr>
                <w:rFonts w:asciiTheme="majorBidi" w:hAnsiTheme="majorBidi" w:cstheme="majorBidi"/>
              </w:rPr>
              <w:lastRenderedPageBreak/>
              <w:t>Jordanian Accreditation Body are issued by JISM Board of Directors.</w:t>
            </w:r>
          </w:p>
          <w:p w:rsidR="00BE6F12" w:rsidRDefault="00BE6F12" w:rsidP="0002467F">
            <w:pPr>
              <w:ind w:left="110" w:hanging="110"/>
              <w:rPr>
                <w:rFonts w:asciiTheme="majorBidi" w:hAnsiTheme="majorBidi" w:cstheme="majorBidi"/>
              </w:rPr>
            </w:pPr>
            <w:r>
              <w:rPr>
                <w:rFonts w:asciiTheme="majorBidi" w:hAnsiTheme="majorBidi" w:cstheme="majorBidi"/>
              </w:rPr>
              <w:t xml:space="preserve">- </w:t>
            </w:r>
            <w:r w:rsidRPr="0002247E">
              <w:rPr>
                <w:rFonts w:asciiTheme="majorBidi" w:hAnsiTheme="majorBidi" w:cstheme="majorBidi"/>
              </w:rPr>
              <w:t>Policies and procedures for accreditation of notified bodies are developed and implemented.</w:t>
            </w:r>
          </w:p>
          <w:p w:rsidR="00BE6F12" w:rsidRPr="00686AEC" w:rsidRDefault="00BE6F12" w:rsidP="007408D4">
            <w:pPr>
              <w:rPr>
                <w:rFonts w:asciiTheme="majorBidi" w:hAnsiTheme="majorBidi" w:cstheme="majorBidi"/>
              </w:rPr>
            </w:pPr>
            <w:r>
              <w:rPr>
                <w:rFonts w:asciiTheme="majorBidi" w:hAnsiTheme="majorBidi" w:cstheme="majorBidi"/>
              </w:rPr>
              <w:t xml:space="preserve">- </w:t>
            </w:r>
            <w:r w:rsidR="007408D4">
              <w:rPr>
                <w:rFonts w:asciiTheme="majorBidi" w:hAnsiTheme="majorBidi" w:cstheme="majorBidi"/>
              </w:rPr>
              <w:t xml:space="preserve">A number of </w:t>
            </w:r>
            <w:r w:rsidR="007408D4" w:rsidRPr="0002247E">
              <w:rPr>
                <w:rFonts w:asciiTheme="majorBidi" w:hAnsiTheme="majorBidi" w:cstheme="majorBidi"/>
              </w:rPr>
              <w:t xml:space="preserve"> </w:t>
            </w:r>
            <w:r w:rsidRPr="0002247E">
              <w:rPr>
                <w:rFonts w:asciiTheme="majorBidi" w:hAnsiTheme="majorBidi" w:cstheme="majorBidi"/>
              </w:rPr>
              <w:t>training courses on identified EC legislations and adopted harmonized standards are conducted.</w:t>
            </w:r>
          </w:p>
          <w:p w:rsidR="00BE6F12" w:rsidRPr="0002247E" w:rsidRDefault="00BE6F12" w:rsidP="007408D4">
            <w:pPr>
              <w:rPr>
                <w:rFonts w:asciiTheme="majorBidi" w:hAnsiTheme="majorBidi" w:cstheme="majorBidi"/>
              </w:rPr>
            </w:pPr>
            <w:r w:rsidRPr="0002247E">
              <w:rPr>
                <w:rFonts w:asciiTheme="majorBidi" w:hAnsiTheme="majorBidi" w:cstheme="majorBidi"/>
                <w:b/>
                <w:bCs/>
              </w:rPr>
              <w:t>-</w:t>
            </w:r>
            <w:r w:rsidRPr="0002247E">
              <w:rPr>
                <w:rFonts w:asciiTheme="majorBidi" w:hAnsiTheme="majorBidi" w:cstheme="majorBidi"/>
              </w:rPr>
              <w:t xml:space="preserve">  </w:t>
            </w:r>
            <w:r w:rsidR="007408D4">
              <w:rPr>
                <w:rFonts w:asciiTheme="majorBidi" w:hAnsiTheme="majorBidi" w:cstheme="majorBidi"/>
              </w:rPr>
              <w:t>a number of</w:t>
            </w:r>
            <w:r w:rsidR="007408D4" w:rsidRPr="0002247E">
              <w:rPr>
                <w:rFonts w:asciiTheme="majorBidi" w:hAnsiTheme="majorBidi" w:cstheme="majorBidi"/>
              </w:rPr>
              <w:t xml:space="preserve"> </w:t>
            </w:r>
            <w:r w:rsidRPr="0002247E">
              <w:rPr>
                <w:rFonts w:asciiTheme="majorBidi" w:hAnsiTheme="majorBidi" w:cstheme="majorBidi"/>
              </w:rPr>
              <w:t>hand-on trainings on assessment techniques and procedures.</w:t>
            </w:r>
          </w:p>
          <w:p w:rsidR="00BE6F12" w:rsidRDefault="00BE6F12" w:rsidP="0002467F">
            <w:pPr>
              <w:rPr>
                <w:rFonts w:asciiTheme="majorBidi" w:hAnsiTheme="majorBidi" w:cstheme="majorBidi"/>
              </w:rPr>
            </w:pPr>
            <w:r w:rsidRPr="0002247E">
              <w:rPr>
                <w:rFonts w:asciiTheme="majorBidi" w:hAnsiTheme="majorBidi" w:cstheme="majorBidi"/>
              </w:rPr>
              <w:t>- Initial assessments are conducted on potential notified bodies.</w:t>
            </w:r>
          </w:p>
          <w:p w:rsidR="00BE6F12" w:rsidRPr="0002247E" w:rsidRDefault="00BE6F12" w:rsidP="0002467F">
            <w:pPr>
              <w:rPr>
                <w:rFonts w:asciiTheme="majorBidi" w:hAnsiTheme="majorBidi" w:cstheme="majorBidi"/>
              </w:rPr>
            </w:pPr>
            <w:r>
              <w:rPr>
                <w:rFonts w:asciiTheme="majorBidi" w:hAnsiTheme="majorBidi" w:cstheme="majorBidi"/>
              </w:rPr>
              <w:t xml:space="preserve">- </w:t>
            </w:r>
            <w:r w:rsidRPr="0002247E">
              <w:rPr>
                <w:rFonts w:asciiTheme="majorBidi" w:hAnsiTheme="majorBidi" w:cstheme="majorBidi"/>
              </w:rPr>
              <w:t>Consultations on how to close deviations as a result of initial assessments are provided to notified bodies</w:t>
            </w:r>
          </w:p>
          <w:p w:rsidR="00BE6F12" w:rsidRPr="0002247E" w:rsidRDefault="00BE6F12" w:rsidP="0002467F">
            <w:pPr>
              <w:rPr>
                <w:rFonts w:asciiTheme="majorBidi" w:hAnsiTheme="majorBidi" w:cstheme="majorBidi"/>
              </w:rPr>
            </w:pPr>
            <w:r w:rsidRPr="0002247E">
              <w:rPr>
                <w:rFonts w:asciiTheme="majorBidi" w:hAnsiTheme="majorBidi" w:cstheme="majorBidi"/>
              </w:rPr>
              <w:t>-  Final assessments are conducted on notified bodies.</w:t>
            </w:r>
          </w:p>
          <w:p w:rsidR="00BE6F12" w:rsidRPr="0002247E" w:rsidRDefault="00BE6F12" w:rsidP="0002467F">
            <w:pPr>
              <w:rPr>
                <w:rFonts w:asciiTheme="majorBidi" w:hAnsiTheme="majorBidi" w:cstheme="majorBidi"/>
              </w:rPr>
            </w:pPr>
            <w:r w:rsidRPr="0002247E">
              <w:rPr>
                <w:rFonts w:asciiTheme="majorBidi" w:hAnsiTheme="majorBidi" w:cstheme="majorBidi"/>
                <w:b/>
                <w:bCs/>
              </w:rPr>
              <w:t xml:space="preserve">-  </w:t>
            </w:r>
            <w:r w:rsidRPr="0002247E">
              <w:rPr>
                <w:rFonts w:asciiTheme="majorBidi" w:hAnsiTheme="majorBidi" w:cstheme="majorBidi"/>
              </w:rPr>
              <w:t xml:space="preserve">European Commission supervises </w:t>
            </w:r>
            <w:r w:rsidRPr="0002247E">
              <w:rPr>
                <w:rFonts w:asciiTheme="majorBidi" w:hAnsiTheme="majorBidi" w:cstheme="majorBidi"/>
              </w:rPr>
              <w:lastRenderedPageBreak/>
              <w:t>and approves results of assessments conducted on notified bodies.</w:t>
            </w:r>
          </w:p>
          <w:p w:rsidR="00BE6F12" w:rsidRPr="00D7353C" w:rsidRDefault="003027F8" w:rsidP="0002467F">
            <w:pPr>
              <w:rPr>
                <w:rFonts w:asciiTheme="majorBidi" w:hAnsiTheme="majorBidi" w:cstheme="majorBidi"/>
                <w:i/>
                <w:iCs/>
                <w:sz w:val="23"/>
                <w:szCs w:val="23"/>
              </w:rPr>
            </w:pPr>
            <w:r w:rsidRPr="003027F8">
              <w:rPr>
                <w:rFonts w:asciiTheme="majorBidi" w:hAnsiTheme="majorBidi" w:cstheme="majorBidi"/>
                <w:b/>
                <w:bCs/>
                <w:i/>
                <w:iCs/>
              </w:rPr>
              <w:t xml:space="preserve">- </w:t>
            </w:r>
            <w:r w:rsidRPr="003027F8">
              <w:rPr>
                <w:rFonts w:asciiTheme="majorBidi" w:hAnsiTheme="majorBidi" w:cstheme="majorBidi"/>
                <w:i/>
                <w:iCs/>
              </w:rPr>
              <w:t>Jordanian notified bodies are members to relevant European committees and groups.</w:t>
            </w:r>
          </w:p>
        </w:tc>
        <w:tc>
          <w:tcPr>
            <w:tcW w:w="2880" w:type="dxa"/>
            <w:tcBorders>
              <w:top w:val="single" w:sz="4" w:space="0" w:color="000000"/>
              <w:left w:val="single" w:sz="4" w:space="0" w:color="000000"/>
              <w:bottom w:val="single" w:sz="4" w:space="0" w:color="000000"/>
              <w:right w:val="single" w:sz="4" w:space="0" w:color="000000"/>
            </w:tcBorders>
          </w:tcPr>
          <w:p w:rsidR="00BE6F12" w:rsidRPr="0002247E" w:rsidRDefault="00BE6F12" w:rsidP="0002467F">
            <w:pPr>
              <w:jc w:val="lowKashida"/>
              <w:rPr>
                <w:rFonts w:asciiTheme="majorBidi" w:hAnsiTheme="majorBidi" w:cstheme="majorBidi"/>
              </w:rPr>
            </w:pPr>
            <w:r w:rsidRPr="0002247E">
              <w:rPr>
                <w:rFonts w:asciiTheme="majorBidi" w:hAnsiTheme="majorBidi" w:cstheme="majorBidi"/>
              </w:rPr>
              <w:lastRenderedPageBreak/>
              <w:t>- Interim reports</w:t>
            </w:r>
          </w:p>
          <w:p w:rsidR="00BE6F12" w:rsidRPr="0002247E" w:rsidRDefault="00BE6F12" w:rsidP="0002467F">
            <w:pPr>
              <w:jc w:val="lowKashida"/>
              <w:rPr>
                <w:rFonts w:asciiTheme="majorBidi" w:hAnsiTheme="majorBidi" w:cstheme="majorBidi"/>
              </w:rPr>
            </w:pPr>
            <w:r w:rsidRPr="0002247E">
              <w:rPr>
                <w:rFonts w:asciiTheme="majorBidi" w:hAnsiTheme="majorBidi" w:cstheme="majorBidi"/>
              </w:rPr>
              <w:t>- Mission reports.</w:t>
            </w:r>
          </w:p>
          <w:p w:rsidR="00BE6F12" w:rsidRPr="0002247E" w:rsidRDefault="00BE6F12" w:rsidP="0002467F">
            <w:pPr>
              <w:ind w:left="110" w:hanging="180"/>
              <w:jc w:val="lowKashida"/>
              <w:rPr>
                <w:rFonts w:asciiTheme="majorBidi" w:hAnsiTheme="majorBidi" w:cstheme="majorBidi"/>
              </w:rPr>
            </w:pPr>
            <w:r w:rsidRPr="0002247E">
              <w:rPr>
                <w:rFonts w:asciiTheme="majorBidi" w:hAnsiTheme="majorBidi" w:cstheme="majorBidi"/>
              </w:rPr>
              <w:t>- Reports on results of evaluations of potential notified bodies under the supervision of the European Commission</w:t>
            </w:r>
          </w:p>
          <w:p w:rsidR="00BE6F12" w:rsidRPr="0002247E" w:rsidRDefault="00BE6F12" w:rsidP="0002467F">
            <w:pPr>
              <w:ind w:left="110" w:hanging="180"/>
              <w:jc w:val="lowKashida"/>
              <w:rPr>
                <w:rFonts w:asciiTheme="majorBidi" w:hAnsiTheme="majorBidi" w:cstheme="majorBidi"/>
              </w:rPr>
            </w:pPr>
            <w:r w:rsidRPr="0002247E">
              <w:rPr>
                <w:rFonts w:asciiTheme="majorBidi" w:hAnsiTheme="majorBidi" w:cstheme="majorBidi"/>
              </w:rPr>
              <w:t>- Training evaluation reports.</w:t>
            </w:r>
          </w:p>
          <w:p w:rsidR="00BE6F12" w:rsidRDefault="00BE6F12" w:rsidP="0002467F">
            <w:pPr>
              <w:ind w:left="110" w:hanging="110"/>
              <w:jc w:val="lowKashida"/>
              <w:rPr>
                <w:rFonts w:asciiTheme="majorBidi" w:hAnsiTheme="majorBidi" w:cstheme="majorBidi"/>
              </w:rPr>
            </w:pPr>
            <w:r w:rsidRPr="0002247E">
              <w:rPr>
                <w:rFonts w:asciiTheme="majorBidi" w:hAnsiTheme="majorBidi" w:cstheme="majorBidi"/>
              </w:rPr>
              <w:t>- Issuance of Notifying Instructions in the Official Gazette.</w:t>
            </w:r>
          </w:p>
          <w:p w:rsidR="00BE6F12" w:rsidRPr="0002247E" w:rsidRDefault="00BE6F12" w:rsidP="0002467F">
            <w:pPr>
              <w:ind w:left="110" w:hanging="110"/>
              <w:jc w:val="lowKashida"/>
              <w:rPr>
                <w:rFonts w:asciiTheme="majorBidi" w:hAnsiTheme="majorBidi" w:cstheme="majorBidi"/>
              </w:rPr>
            </w:pPr>
            <w:r>
              <w:rPr>
                <w:rFonts w:asciiTheme="majorBidi" w:hAnsiTheme="majorBidi" w:cstheme="majorBidi"/>
              </w:rPr>
              <w:t xml:space="preserve">- </w:t>
            </w:r>
            <w:r w:rsidRPr="00EF3073">
              <w:rPr>
                <w:rFonts w:asciiTheme="majorBidi" w:hAnsiTheme="majorBidi" w:cstheme="majorBidi"/>
              </w:rPr>
              <w:t>Audit reports on initial assessments of potential notified bodies</w:t>
            </w:r>
            <w:r>
              <w:t>.</w:t>
            </w:r>
          </w:p>
          <w:p w:rsidR="00BE6F12" w:rsidRPr="0002247E" w:rsidRDefault="00BE6F12" w:rsidP="0002467F">
            <w:pPr>
              <w:ind w:left="110" w:hanging="110"/>
              <w:jc w:val="lowKashida"/>
              <w:rPr>
                <w:rFonts w:asciiTheme="majorBidi" w:hAnsiTheme="majorBidi" w:cstheme="majorBidi"/>
              </w:rPr>
            </w:pPr>
            <w:r w:rsidRPr="0002247E">
              <w:rPr>
                <w:rFonts w:asciiTheme="majorBidi" w:hAnsiTheme="majorBidi" w:cstheme="majorBidi"/>
              </w:rPr>
              <w:t>- Decisions of JISM Board of Directors.</w:t>
            </w:r>
          </w:p>
          <w:p w:rsidR="00BE6F12" w:rsidRPr="0002247E" w:rsidRDefault="00BE6F12" w:rsidP="0002467F">
            <w:pPr>
              <w:ind w:left="110" w:hanging="110"/>
              <w:jc w:val="lowKashida"/>
              <w:rPr>
                <w:rFonts w:asciiTheme="majorBidi" w:hAnsiTheme="majorBidi" w:cstheme="majorBidi"/>
              </w:rPr>
            </w:pPr>
            <w:r w:rsidRPr="0002247E">
              <w:rPr>
                <w:rFonts w:asciiTheme="majorBidi" w:hAnsiTheme="majorBidi" w:cstheme="majorBidi"/>
              </w:rPr>
              <w:lastRenderedPageBreak/>
              <w:t>Decisions of the Accreditation Board of Directors.</w:t>
            </w:r>
          </w:p>
          <w:p w:rsidR="00BE6F12" w:rsidRPr="0002247E" w:rsidRDefault="00BE6F12" w:rsidP="0002467F">
            <w:pPr>
              <w:jc w:val="lowKashida"/>
              <w:rPr>
                <w:rFonts w:asciiTheme="majorBidi" w:hAnsiTheme="majorBidi" w:cstheme="majorBidi"/>
                <w:b/>
                <w:bCs/>
              </w:rPr>
            </w:pPr>
          </w:p>
          <w:p w:rsidR="00BE6F12" w:rsidRPr="0002247E" w:rsidRDefault="00BE6F12" w:rsidP="0002467F">
            <w:pPr>
              <w:ind w:left="290" w:hanging="290"/>
              <w:jc w:val="lowKashida"/>
              <w:rPr>
                <w:rFonts w:asciiTheme="majorBidi" w:hAnsiTheme="majorBidi" w:cstheme="majorBidi"/>
              </w:rPr>
            </w:pPr>
            <w:r w:rsidRPr="0002247E">
              <w:rPr>
                <w:rFonts w:asciiTheme="majorBidi" w:hAnsiTheme="majorBidi" w:cstheme="majorBidi"/>
                <w:b/>
                <w:bCs/>
              </w:rPr>
              <w:t xml:space="preserve">- </w:t>
            </w:r>
            <w:r w:rsidRPr="0002247E">
              <w:rPr>
                <w:rFonts w:asciiTheme="majorBidi" w:hAnsiTheme="majorBidi" w:cstheme="majorBidi"/>
              </w:rPr>
              <w:t>Quality management system of the Accreditation body</w:t>
            </w:r>
          </w:p>
          <w:p w:rsidR="00BE6F12" w:rsidRPr="0002247E" w:rsidRDefault="00BE6F12" w:rsidP="0002467F">
            <w:pPr>
              <w:ind w:left="290" w:hanging="290"/>
              <w:jc w:val="lowKashida"/>
              <w:rPr>
                <w:rFonts w:asciiTheme="majorBidi" w:hAnsiTheme="majorBidi" w:cstheme="majorBidi"/>
                <w:b/>
                <w:bCs/>
              </w:rPr>
            </w:pPr>
          </w:p>
          <w:p w:rsidR="00BE6F12" w:rsidRPr="0002247E" w:rsidRDefault="00BE6F12" w:rsidP="0002467F">
            <w:pPr>
              <w:ind w:left="290" w:hanging="290"/>
              <w:jc w:val="lowKashida"/>
              <w:rPr>
                <w:rFonts w:asciiTheme="majorBidi" w:hAnsiTheme="majorBidi" w:cstheme="majorBidi"/>
              </w:rPr>
            </w:pPr>
            <w:r w:rsidRPr="0002247E">
              <w:rPr>
                <w:rFonts w:asciiTheme="majorBidi" w:hAnsiTheme="majorBidi" w:cstheme="majorBidi"/>
                <w:b/>
                <w:bCs/>
              </w:rPr>
              <w:t xml:space="preserve">- </w:t>
            </w:r>
            <w:r w:rsidRPr="0002247E">
              <w:rPr>
                <w:rFonts w:asciiTheme="majorBidi" w:hAnsiTheme="majorBidi" w:cstheme="majorBidi"/>
              </w:rPr>
              <w:t>Assessment report on implementation of Policies and procedures for accreditation of notified bodies.</w:t>
            </w:r>
          </w:p>
          <w:p w:rsidR="00BE6F12" w:rsidRPr="0002247E" w:rsidRDefault="00BE6F12" w:rsidP="0002467F">
            <w:pPr>
              <w:ind w:left="110" w:hanging="110"/>
              <w:jc w:val="lowKashida"/>
              <w:rPr>
                <w:rFonts w:asciiTheme="majorBidi" w:hAnsiTheme="majorBidi" w:cstheme="majorBidi"/>
              </w:rPr>
            </w:pPr>
            <w:r w:rsidRPr="0002247E">
              <w:rPr>
                <w:rFonts w:asciiTheme="majorBidi" w:hAnsiTheme="majorBidi" w:cstheme="majorBidi"/>
              </w:rPr>
              <w:t>- Assessment reports of notified bodies.</w:t>
            </w:r>
          </w:p>
          <w:p w:rsidR="00BE6F12" w:rsidRPr="0002247E" w:rsidRDefault="00BE6F12" w:rsidP="0002467F">
            <w:pPr>
              <w:ind w:left="110" w:hanging="110"/>
              <w:jc w:val="lowKashida"/>
              <w:rPr>
                <w:rFonts w:asciiTheme="majorBidi" w:hAnsiTheme="majorBidi" w:cstheme="majorBidi"/>
              </w:rPr>
            </w:pPr>
            <w:r>
              <w:rPr>
                <w:rFonts w:asciiTheme="majorBidi" w:hAnsiTheme="majorBidi" w:cstheme="majorBidi"/>
              </w:rPr>
              <w:t xml:space="preserve">- </w:t>
            </w:r>
            <w:r w:rsidRPr="0002247E">
              <w:rPr>
                <w:rFonts w:asciiTheme="majorBidi" w:hAnsiTheme="majorBidi" w:cstheme="majorBidi"/>
              </w:rPr>
              <w:t>Publication of competent notified bodies and their addresses at the Official Gazette.</w:t>
            </w:r>
          </w:p>
          <w:p w:rsidR="00BE6F12" w:rsidRPr="0002247E" w:rsidRDefault="00BE6F12" w:rsidP="0002467F">
            <w:pPr>
              <w:ind w:left="110" w:hanging="110"/>
              <w:jc w:val="lowKashida"/>
              <w:rPr>
                <w:rFonts w:asciiTheme="majorBidi" w:hAnsiTheme="majorBidi" w:cstheme="majorBidi"/>
              </w:rPr>
            </w:pPr>
            <w:r>
              <w:rPr>
                <w:rFonts w:asciiTheme="majorBidi" w:hAnsiTheme="majorBidi" w:cstheme="majorBidi"/>
              </w:rPr>
              <w:t xml:space="preserve">- </w:t>
            </w:r>
            <w:r w:rsidRPr="0002247E">
              <w:rPr>
                <w:rFonts w:asciiTheme="majorBidi" w:hAnsiTheme="majorBidi" w:cstheme="majorBidi"/>
              </w:rPr>
              <w:t>Membership documents.</w:t>
            </w:r>
          </w:p>
          <w:p w:rsidR="00BE6F12" w:rsidRPr="0002247E" w:rsidRDefault="00BE6F12" w:rsidP="0002467F">
            <w:pPr>
              <w:ind w:left="110" w:hanging="110"/>
              <w:jc w:val="lowKashida"/>
              <w:rPr>
                <w:rFonts w:asciiTheme="majorBidi" w:hAnsiTheme="majorBidi" w:cstheme="majorBidi"/>
              </w:rPr>
            </w:pPr>
          </w:p>
          <w:p w:rsidR="00BE6F12" w:rsidRPr="0002247E" w:rsidRDefault="00BE6F12" w:rsidP="0002467F">
            <w:pPr>
              <w:rPr>
                <w:rFonts w:asciiTheme="majorBidi" w:hAnsiTheme="majorBidi" w:cstheme="majorBidi"/>
                <w:sz w:val="23"/>
                <w:szCs w:val="23"/>
              </w:rPr>
            </w:pPr>
          </w:p>
          <w:p w:rsidR="00BE6F12" w:rsidRPr="0002247E" w:rsidRDefault="00BE6F12" w:rsidP="0002467F">
            <w:pPr>
              <w:rPr>
                <w:rFonts w:asciiTheme="majorBidi" w:hAnsiTheme="majorBidi" w:cstheme="majorBidi"/>
                <w:sz w:val="23"/>
                <w:szCs w:val="23"/>
              </w:rPr>
            </w:pPr>
          </w:p>
        </w:tc>
        <w:tc>
          <w:tcPr>
            <w:tcW w:w="2333" w:type="dxa"/>
            <w:tcBorders>
              <w:top w:val="single" w:sz="4" w:space="0" w:color="000000"/>
              <w:left w:val="single" w:sz="4" w:space="0" w:color="000000"/>
              <w:bottom w:val="single" w:sz="4" w:space="0" w:color="000000"/>
              <w:right w:val="single" w:sz="4" w:space="0" w:color="000000"/>
            </w:tcBorders>
          </w:tcPr>
          <w:p w:rsidR="00BE6F12" w:rsidRPr="0002247E" w:rsidRDefault="00BE6F12" w:rsidP="00BE6F12">
            <w:pPr>
              <w:numPr>
                <w:ilvl w:val="0"/>
                <w:numId w:val="15"/>
              </w:numPr>
              <w:tabs>
                <w:tab w:val="clear" w:pos="720"/>
              </w:tabs>
              <w:ind w:left="175" w:hanging="141"/>
              <w:jc w:val="lowKashida"/>
              <w:rPr>
                <w:rFonts w:asciiTheme="majorBidi" w:hAnsiTheme="majorBidi" w:cstheme="majorBidi"/>
              </w:rPr>
            </w:pPr>
            <w:r w:rsidRPr="0002247E">
              <w:rPr>
                <w:rFonts w:asciiTheme="majorBidi" w:hAnsiTheme="majorBidi" w:cstheme="majorBidi"/>
              </w:rPr>
              <w:lastRenderedPageBreak/>
              <w:t>The Accreditation Law is endorsed.</w:t>
            </w:r>
          </w:p>
          <w:p w:rsidR="00BE6F12" w:rsidRPr="0002247E" w:rsidRDefault="00BE6F12" w:rsidP="0002467F">
            <w:pPr>
              <w:jc w:val="lowKashida"/>
              <w:rPr>
                <w:rFonts w:asciiTheme="majorBidi" w:hAnsiTheme="majorBidi" w:cstheme="majorBidi"/>
              </w:rPr>
            </w:pPr>
          </w:p>
          <w:p w:rsidR="00BE6F12" w:rsidRPr="0002247E" w:rsidRDefault="00BE6F12" w:rsidP="00B9535B">
            <w:pPr>
              <w:pStyle w:val="BodyTextIndent2"/>
              <w:spacing w:after="0" w:line="240" w:lineRule="auto"/>
              <w:jc w:val="lowKashida"/>
              <w:rPr>
                <w:rFonts w:asciiTheme="majorBidi" w:hAnsiTheme="majorBidi" w:cstheme="majorBidi"/>
                <w:sz w:val="24"/>
                <w:szCs w:val="24"/>
              </w:rPr>
            </w:pPr>
            <w:r w:rsidRPr="008A0FFB">
              <w:rPr>
                <w:rFonts w:asciiTheme="majorBidi" w:hAnsiTheme="majorBidi" w:cstheme="majorBidi"/>
                <w:sz w:val="24"/>
                <w:szCs w:val="24"/>
              </w:rPr>
              <w:t>The Jordanian Accreditation system is a signatory to Bilateral Agreement with EA.</w:t>
            </w:r>
          </w:p>
          <w:p w:rsidR="00BE6F12" w:rsidRPr="0002247E" w:rsidRDefault="00BE6F12" w:rsidP="0002467F">
            <w:pPr>
              <w:pStyle w:val="BodyTextIndent2"/>
              <w:spacing w:after="0" w:line="240" w:lineRule="auto"/>
              <w:jc w:val="lowKashida"/>
              <w:rPr>
                <w:rFonts w:asciiTheme="majorBidi" w:hAnsiTheme="majorBidi" w:cstheme="majorBidi"/>
                <w:sz w:val="24"/>
                <w:szCs w:val="24"/>
              </w:rPr>
            </w:pPr>
          </w:p>
          <w:p w:rsidR="00BE6F12" w:rsidRPr="0002247E" w:rsidRDefault="00BE6F12" w:rsidP="00BE6F12">
            <w:pPr>
              <w:pStyle w:val="BodyTextIndent2"/>
              <w:numPr>
                <w:ilvl w:val="0"/>
                <w:numId w:val="15"/>
              </w:numPr>
              <w:tabs>
                <w:tab w:val="clear" w:pos="720"/>
              </w:tabs>
              <w:spacing w:after="0" w:line="240" w:lineRule="auto"/>
              <w:ind w:left="175" w:hanging="141"/>
              <w:jc w:val="lowKashida"/>
              <w:rPr>
                <w:rFonts w:asciiTheme="majorBidi" w:hAnsiTheme="majorBidi" w:cstheme="majorBidi"/>
                <w:sz w:val="24"/>
                <w:szCs w:val="24"/>
              </w:rPr>
            </w:pPr>
            <w:r w:rsidRPr="0002247E">
              <w:rPr>
                <w:rFonts w:asciiTheme="majorBidi" w:hAnsiTheme="majorBidi" w:cstheme="majorBidi"/>
                <w:sz w:val="24"/>
                <w:szCs w:val="24"/>
              </w:rPr>
              <w:t>Potential notified bodied are willing to close all identified technical gaps.</w:t>
            </w:r>
          </w:p>
          <w:p w:rsidR="00BE6F12" w:rsidRPr="0002247E" w:rsidRDefault="00BE6F12" w:rsidP="0002467F">
            <w:pPr>
              <w:jc w:val="lowKashida"/>
              <w:rPr>
                <w:rFonts w:asciiTheme="majorBidi" w:hAnsiTheme="majorBidi" w:cstheme="majorBidi"/>
              </w:rPr>
            </w:pPr>
          </w:p>
          <w:p w:rsidR="00BE6F12" w:rsidRDefault="00BE6F12" w:rsidP="0002467F">
            <w:pPr>
              <w:rPr>
                <w:rFonts w:asciiTheme="majorBidi" w:hAnsiTheme="majorBidi" w:cstheme="majorBidi"/>
              </w:rPr>
            </w:pPr>
            <w:r w:rsidRPr="0002247E">
              <w:rPr>
                <w:rFonts w:asciiTheme="majorBidi" w:hAnsiTheme="majorBidi" w:cstheme="majorBidi"/>
              </w:rPr>
              <w:t>The ACAA Agreement is signed.</w:t>
            </w:r>
          </w:p>
          <w:p w:rsidR="00BE6F12" w:rsidRDefault="00BE6F12" w:rsidP="00BE6F12">
            <w:pPr>
              <w:pStyle w:val="ListParagraph"/>
              <w:numPr>
                <w:ilvl w:val="0"/>
                <w:numId w:val="15"/>
              </w:numPr>
              <w:spacing w:line="240" w:lineRule="auto"/>
              <w:contextualSpacing w:val="0"/>
              <w:rPr>
                <w:rFonts w:asciiTheme="majorBidi" w:eastAsia="Times New Roman" w:hAnsiTheme="majorBidi" w:cstheme="majorBidi"/>
                <w:sz w:val="23"/>
                <w:szCs w:val="23"/>
              </w:rPr>
            </w:pPr>
            <w:r>
              <w:rPr>
                <w:rFonts w:asciiTheme="majorBidi" w:eastAsia="Times New Roman" w:hAnsiTheme="majorBidi" w:cstheme="majorBidi"/>
                <w:sz w:val="23"/>
                <w:szCs w:val="23"/>
              </w:rPr>
              <w:t xml:space="preserve">Accreditation </w:t>
            </w:r>
            <w:r>
              <w:rPr>
                <w:rFonts w:asciiTheme="majorBidi" w:eastAsia="Times New Roman" w:hAnsiTheme="majorBidi" w:cstheme="majorBidi"/>
                <w:sz w:val="23"/>
                <w:szCs w:val="23"/>
              </w:rPr>
              <w:lastRenderedPageBreak/>
              <w:t>system is signatory to Bilateral Agreement with EA.</w:t>
            </w:r>
          </w:p>
          <w:p w:rsidR="00BE6F12" w:rsidRPr="000D204C" w:rsidRDefault="00BE6F12" w:rsidP="00BE6F12">
            <w:pPr>
              <w:pStyle w:val="ListParagraph"/>
              <w:numPr>
                <w:ilvl w:val="0"/>
                <w:numId w:val="15"/>
              </w:numPr>
              <w:spacing w:line="240" w:lineRule="auto"/>
              <w:contextualSpacing w:val="0"/>
              <w:rPr>
                <w:rFonts w:asciiTheme="majorBidi" w:eastAsia="Times New Roman" w:hAnsiTheme="majorBidi" w:cstheme="majorBidi"/>
                <w:sz w:val="23"/>
                <w:szCs w:val="23"/>
              </w:rPr>
            </w:pPr>
            <w:r>
              <w:rPr>
                <w:rFonts w:asciiTheme="majorBidi" w:eastAsia="Times New Roman" w:hAnsiTheme="majorBidi" w:cstheme="majorBidi"/>
                <w:sz w:val="23"/>
                <w:szCs w:val="23"/>
              </w:rPr>
              <w:t>European Commission permits access of the Jordanian notified bodies to the European system</w:t>
            </w:r>
          </w:p>
        </w:tc>
      </w:tr>
      <w:tr w:rsidR="00BE6F12" w:rsidRPr="0002247E" w:rsidTr="0002467F">
        <w:trPr>
          <w:trHeight w:val="1340"/>
          <w:jc w:val="center"/>
        </w:trPr>
        <w:tc>
          <w:tcPr>
            <w:tcW w:w="1687"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BE6F12" w:rsidRPr="0002247E" w:rsidRDefault="00BE6F12" w:rsidP="0002467F">
            <w:pPr>
              <w:autoSpaceDE w:val="0"/>
              <w:autoSpaceDN w:val="0"/>
              <w:adjustRightInd w:val="0"/>
              <w:jc w:val="center"/>
              <w:rPr>
                <w:rFonts w:asciiTheme="majorBidi" w:hAnsiTheme="majorBidi" w:cstheme="majorBidi"/>
                <w:b/>
                <w:bCs/>
                <w:sz w:val="23"/>
                <w:szCs w:val="23"/>
              </w:rPr>
            </w:pPr>
          </w:p>
        </w:tc>
        <w:tc>
          <w:tcPr>
            <w:tcW w:w="3886" w:type="dxa"/>
            <w:tcBorders>
              <w:top w:val="single" w:sz="4" w:space="0" w:color="000000"/>
              <w:left w:val="single" w:sz="4" w:space="0" w:color="000000"/>
              <w:bottom w:val="single" w:sz="4" w:space="0" w:color="000000"/>
              <w:right w:val="single" w:sz="4" w:space="0" w:color="000000"/>
            </w:tcBorders>
          </w:tcPr>
          <w:p w:rsidR="00D351BE" w:rsidRPr="006F368C" w:rsidRDefault="00BE6F12" w:rsidP="00D351BE">
            <w:pPr>
              <w:tabs>
                <w:tab w:val="right" w:pos="540"/>
              </w:tabs>
              <w:ind w:left="540" w:hanging="360"/>
              <w:jc w:val="both"/>
            </w:pPr>
            <w:r w:rsidRPr="0002247E">
              <w:rPr>
                <w:rFonts w:asciiTheme="majorBidi" w:hAnsiTheme="majorBidi" w:cstheme="majorBidi"/>
                <w:b/>
                <w:bCs/>
              </w:rPr>
              <w:t>4.   Information and technical help is provided to the industry</w:t>
            </w:r>
            <w:r w:rsidR="00D351BE">
              <w:t xml:space="preserve"> and close cooperation with European bodies in charge of legal and scientific metrology (EURAMET and WELMEC)</w:t>
            </w:r>
          </w:p>
          <w:p w:rsidR="00BE6F12" w:rsidRPr="0002247E" w:rsidRDefault="00BE6F12" w:rsidP="0002467F">
            <w:pPr>
              <w:jc w:val="lowKashida"/>
              <w:rPr>
                <w:rFonts w:asciiTheme="majorBidi" w:hAnsiTheme="majorBidi" w:cstheme="majorBidi"/>
                <w:sz w:val="23"/>
                <w:szCs w:val="23"/>
              </w:rPr>
            </w:pPr>
            <w:r w:rsidRPr="0002247E">
              <w:rPr>
                <w:rFonts w:asciiTheme="majorBidi" w:hAnsiTheme="majorBidi" w:cstheme="majorBidi"/>
                <w:b/>
                <w:bCs/>
              </w:rPr>
              <w:t>.</w:t>
            </w:r>
          </w:p>
          <w:p w:rsidR="00BE6F12" w:rsidRPr="0002247E" w:rsidRDefault="00BE6F12" w:rsidP="0002467F">
            <w:pPr>
              <w:rPr>
                <w:rFonts w:asciiTheme="majorBidi" w:hAnsiTheme="majorBidi" w:cstheme="majorBidi"/>
                <w:sz w:val="23"/>
                <w:szCs w:val="23"/>
              </w:rPr>
            </w:pPr>
          </w:p>
        </w:tc>
        <w:tc>
          <w:tcPr>
            <w:tcW w:w="3780" w:type="dxa"/>
            <w:tcBorders>
              <w:top w:val="single" w:sz="4" w:space="0" w:color="000000"/>
              <w:left w:val="single" w:sz="4" w:space="0" w:color="000000"/>
              <w:bottom w:val="single" w:sz="4" w:space="0" w:color="000000"/>
              <w:right w:val="single" w:sz="4" w:space="0" w:color="000000"/>
            </w:tcBorders>
          </w:tcPr>
          <w:p w:rsidR="00BE6F12" w:rsidRPr="00686AEC" w:rsidRDefault="00BE6F12" w:rsidP="0002467F">
            <w:pPr>
              <w:ind w:left="397" w:hanging="360"/>
              <w:jc w:val="both"/>
              <w:rPr>
                <w:rFonts w:asciiTheme="majorBidi" w:eastAsia="Calibri" w:hAnsiTheme="majorBidi" w:cstheme="majorBidi"/>
              </w:rPr>
            </w:pPr>
            <w:r>
              <w:rPr>
                <w:rFonts w:asciiTheme="majorBidi" w:eastAsia="Calibri" w:hAnsiTheme="majorBidi" w:cstheme="majorBidi"/>
              </w:rPr>
              <w:t xml:space="preserve">- </w:t>
            </w:r>
            <w:r w:rsidRPr="00686AEC">
              <w:rPr>
                <w:rFonts w:asciiTheme="majorBidi" w:eastAsia="Calibri" w:hAnsiTheme="majorBidi" w:cstheme="majorBidi"/>
              </w:rPr>
              <w:t>Technical</w:t>
            </w:r>
            <w:r>
              <w:rPr>
                <w:rFonts w:asciiTheme="majorBidi" w:eastAsia="Calibri" w:hAnsiTheme="majorBidi" w:cstheme="majorBidi"/>
              </w:rPr>
              <w:t xml:space="preserve"> help services are available to be provided to the relevant </w:t>
            </w:r>
            <w:r w:rsidRPr="00686AEC">
              <w:rPr>
                <w:rFonts w:asciiTheme="majorBidi" w:eastAsia="Calibri" w:hAnsiTheme="majorBidi" w:cstheme="majorBidi"/>
              </w:rPr>
              <w:t>Industries.</w:t>
            </w:r>
          </w:p>
          <w:p w:rsidR="00BE6F12" w:rsidRDefault="00BE6F12" w:rsidP="0002467F">
            <w:pPr>
              <w:pStyle w:val="ListParagraph"/>
              <w:spacing w:after="0" w:line="240" w:lineRule="auto"/>
              <w:ind w:left="0"/>
              <w:jc w:val="lowKashida"/>
              <w:rPr>
                <w:rFonts w:asciiTheme="majorBidi" w:hAnsiTheme="majorBidi" w:cstheme="majorBidi"/>
              </w:rPr>
            </w:pPr>
            <w:r>
              <w:rPr>
                <w:rFonts w:asciiTheme="majorBidi" w:hAnsiTheme="majorBidi" w:cstheme="majorBidi"/>
              </w:rPr>
              <w:t xml:space="preserve">- </w:t>
            </w:r>
            <w:r w:rsidRPr="0002247E">
              <w:rPr>
                <w:rFonts w:asciiTheme="majorBidi" w:hAnsiTheme="majorBidi" w:cstheme="majorBidi"/>
              </w:rPr>
              <w:t>Information Centre staff is trained in all scopes of approximated legislations and adopted standards.</w:t>
            </w:r>
          </w:p>
          <w:p w:rsidR="00BE6F12" w:rsidRDefault="00BE6F12" w:rsidP="0002467F">
            <w:pPr>
              <w:pStyle w:val="ListParagraph"/>
              <w:spacing w:after="0" w:line="240" w:lineRule="auto"/>
              <w:ind w:left="0"/>
              <w:jc w:val="lowKashida"/>
              <w:rPr>
                <w:rFonts w:asciiTheme="majorBidi" w:hAnsiTheme="majorBidi" w:cstheme="majorBidi"/>
              </w:rPr>
            </w:pPr>
          </w:p>
          <w:p w:rsidR="00BE6F12" w:rsidRDefault="00BE6F12" w:rsidP="0002467F">
            <w:pPr>
              <w:pStyle w:val="ListParagraph"/>
              <w:spacing w:after="0" w:line="240" w:lineRule="auto"/>
              <w:ind w:left="0"/>
              <w:jc w:val="lowKashida"/>
              <w:rPr>
                <w:rFonts w:asciiTheme="majorBidi" w:hAnsiTheme="majorBidi" w:cstheme="majorBidi"/>
              </w:rPr>
            </w:pPr>
            <w:r>
              <w:rPr>
                <w:rFonts w:asciiTheme="majorBidi" w:hAnsiTheme="majorBidi" w:cstheme="majorBidi"/>
              </w:rPr>
              <w:t>-</w:t>
            </w:r>
            <w:r w:rsidRPr="0002247E">
              <w:rPr>
                <w:rFonts w:asciiTheme="majorBidi" w:hAnsiTheme="majorBidi" w:cstheme="majorBidi"/>
              </w:rPr>
              <w:t>Information and technical help services are developed.</w:t>
            </w:r>
          </w:p>
          <w:p w:rsidR="00BE6F12" w:rsidRPr="0002247E" w:rsidRDefault="00BE6F12" w:rsidP="0002467F">
            <w:pPr>
              <w:pStyle w:val="ListParagraph"/>
              <w:spacing w:after="0" w:line="240" w:lineRule="auto"/>
              <w:ind w:left="0"/>
              <w:jc w:val="lowKashida"/>
              <w:rPr>
                <w:rFonts w:asciiTheme="majorBidi" w:hAnsiTheme="majorBidi" w:cstheme="majorBidi"/>
              </w:rPr>
            </w:pPr>
          </w:p>
          <w:p w:rsidR="00BE6F12" w:rsidRDefault="00BE6F12" w:rsidP="0002467F">
            <w:pPr>
              <w:autoSpaceDE w:val="0"/>
              <w:autoSpaceDN w:val="0"/>
              <w:adjustRightInd w:val="0"/>
              <w:rPr>
                <w:rFonts w:asciiTheme="majorBidi" w:hAnsiTheme="majorBidi" w:cstheme="majorBidi"/>
                <w:sz w:val="23"/>
                <w:szCs w:val="23"/>
              </w:rPr>
            </w:pPr>
            <w:r w:rsidRPr="0002247E">
              <w:rPr>
                <w:rFonts w:asciiTheme="majorBidi" w:hAnsiTheme="majorBidi" w:cstheme="majorBidi"/>
              </w:rPr>
              <w:t>-  Operating procedure to provide information and technical help services are documented and implemented.</w:t>
            </w:r>
          </w:p>
          <w:p w:rsidR="00BE6F12" w:rsidRPr="00686AEC" w:rsidRDefault="00BE6F12" w:rsidP="007408D4">
            <w:pPr>
              <w:autoSpaceDE w:val="0"/>
              <w:autoSpaceDN w:val="0"/>
              <w:adjustRightInd w:val="0"/>
              <w:rPr>
                <w:rFonts w:asciiTheme="majorBidi" w:hAnsiTheme="majorBidi" w:cstheme="majorBidi"/>
                <w:sz w:val="23"/>
                <w:szCs w:val="23"/>
              </w:rPr>
            </w:pPr>
            <w:r>
              <w:rPr>
                <w:rFonts w:asciiTheme="majorBidi" w:hAnsiTheme="majorBidi" w:cstheme="majorBidi"/>
                <w:sz w:val="23"/>
                <w:szCs w:val="23"/>
              </w:rPr>
              <w:t>-</w:t>
            </w:r>
            <w:r w:rsidRPr="0002247E">
              <w:rPr>
                <w:rFonts w:asciiTheme="majorBidi" w:hAnsiTheme="majorBidi" w:cstheme="majorBidi"/>
              </w:rPr>
              <w:t xml:space="preserve"> </w:t>
            </w:r>
            <w:r w:rsidR="007408D4">
              <w:rPr>
                <w:rFonts w:asciiTheme="majorBidi" w:hAnsiTheme="majorBidi" w:cstheme="majorBidi"/>
              </w:rPr>
              <w:t xml:space="preserve">a number of </w:t>
            </w:r>
            <w:r w:rsidRPr="0002247E">
              <w:rPr>
                <w:rFonts w:asciiTheme="majorBidi" w:hAnsiTheme="majorBidi" w:cstheme="majorBidi"/>
              </w:rPr>
              <w:t>training courses on identified EC legislations and adopted harmonized standards are conducted.</w:t>
            </w:r>
          </w:p>
          <w:p w:rsidR="00BE6F12" w:rsidRDefault="00BE6F12" w:rsidP="007408D4">
            <w:pPr>
              <w:rPr>
                <w:rFonts w:asciiTheme="majorBidi" w:hAnsiTheme="majorBidi" w:cstheme="majorBidi"/>
              </w:rPr>
            </w:pPr>
            <w:r w:rsidRPr="0002247E">
              <w:rPr>
                <w:rFonts w:asciiTheme="majorBidi" w:hAnsiTheme="majorBidi" w:cstheme="majorBidi"/>
              </w:rPr>
              <w:lastRenderedPageBreak/>
              <w:t xml:space="preserve">- </w:t>
            </w:r>
            <w:r w:rsidR="007408D4">
              <w:rPr>
                <w:rFonts w:asciiTheme="majorBidi" w:hAnsiTheme="majorBidi" w:cstheme="majorBidi"/>
              </w:rPr>
              <w:t xml:space="preserve">A number of </w:t>
            </w:r>
            <w:r w:rsidRPr="0002247E">
              <w:rPr>
                <w:rFonts w:asciiTheme="majorBidi" w:hAnsiTheme="majorBidi" w:cstheme="majorBidi"/>
              </w:rPr>
              <w:t xml:space="preserve"> hand-on trainings on technical help and information services are provided.</w:t>
            </w:r>
          </w:p>
          <w:p w:rsidR="00BE6F12" w:rsidRPr="0002247E" w:rsidRDefault="00BE6F12" w:rsidP="0002467F">
            <w:pPr>
              <w:rPr>
                <w:rFonts w:asciiTheme="majorBidi" w:hAnsiTheme="majorBidi" w:cstheme="majorBidi"/>
              </w:rPr>
            </w:pPr>
            <w:r>
              <w:rPr>
                <w:rFonts w:asciiTheme="majorBidi" w:hAnsiTheme="majorBidi" w:cstheme="majorBidi"/>
              </w:rPr>
              <w:t xml:space="preserve">- </w:t>
            </w:r>
            <w:r w:rsidRPr="0002247E">
              <w:rPr>
                <w:rFonts w:asciiTheme="majorBidi" w:hAnsiTheme="majorBidi" w:cstheme="majorBidi"/>
              </w:rPr>
              <w:t>Promotion and communication plan is developed and implemented.</w:t>
            </w:r>
          </w:p>
          <w:p w:rsidR="00BE6F12" w:rsidRPr="0002247E" w:rsidRDefault="00BE6F12" w:rsidP="007408D4">
            <w:pPr>
              <w:rPr>
                <w:rFonts w:asciiTheme="majorBidi" w:hAnsiTheme="majorBidi" w:cstheme="majorBidi"/>
              </w:rPr>
            </w:pPr>
            <w:r w:rsidRPr="0002247E">
              <w:rPr>
                <w:rFonts w:asciiTheme="majorBidi" w:hAnsiTheme="majorBidi" w:cstheme="majorBidi"/>
              </w:rPr>
              <w:t xml:space="preserve">-  </w:t>
            </w:r>
            <w:r w:rsidR="007408D4">
              <w:rPr>
                <w:rFonts w:asciiTheme="majorBidi" w:hAnsiTheme="majorBidi" w:cstheme="majorBidi"/>
              </w:rPr>
              <w:t>A number of</w:t>
            </w:r>
            <w:r w:rsidR="007408D4" w:rsidRPr="0002247E">
              <w:rPr>
                <w:rFonts w:asciiTheme="majorBidi" w:hAnsiTheme="majorBidi" w:cstheme="majorBidi"/>
              </w:rPr>
              <w:t xml:space="preserve"> </w:t>
            </w:r>
            <w:r w:rsidRPr="0002247E">
              <w:rPr>
                <w:rFonts w:asciiTheme="majorBidi" w:hAnsiTheme="majorBidi" w:cstheme="majorBidi"/>
              </w:rPr>
              <w:t>awareness seminars on identified EC legislations are conducted.</w:t>
            </w:r>
          </w:p>
          <w:p w:rsidR="00BE6F12" w:rsidRPr="0002247E" w:rsidRDefault="00BE6F12" w:rsidP="0002467F">
            <w:pPr>
              <w:rPr>
                <w:rFonts w:asciiTheme="majorBidi" w:hAnsiTheme="majorBidi" w:cstheme="majorBidi"/>
                <w:sz w:val="23"/>
                <w:szCs w:val="23"/>
              </w:rPr>
            </w:pPr>
            <w:r w:rsidRPr="0002247E">
              <w:rPr>
                <w:rFonts w:asciiTheme="majorBidi" w:hAnsiTheme="majorBidi" w:cstheme="majorBidi"/>
              </w:rPr>
              <w:t>- Promotional materials and publications are developed and distributed according to the promotion plan.</w:t>
            </w:r>
          </w:p>
        </w:tc>
        <w:tc>
          <w:tcPr>
            <w:tcW w:w="2880" w:type="dxa"/>
            <w:tcBorders>
              <w:top w:val="single" w:sz="4" w:space="0" w:color="000000"/>
              <w:left w:val="single" w:sz="4" w:space="0" w:color="000000"/>
              <w:bottom w:val="single" w:sz="4" w:space="0" w:color="000000"/>
              <w:right w:val="single" w:sz="4" w:space="0" w:color="000000"/>
            </w:tcBorders>
          </w:tcPr>
          <w:p w:rsidR="00BE6F12" w:rsidRPr="0002247E" w:rsidRDefault="00BE6F12" w:rsidP="0002467F">
            <w:pPr>
              <w:ind w:left="254" w:hanging="254"/>
              <w:jc w:val="lowKashida"/>
              <w:rPr>
                <w:rFonts w:asciiTheme="majorBidi" w:hAnsiTheme="majorBidi" w:cstheme="majorBidi"/>
              </w:rPr>
            </w:pPr>
            <w:r w:rsidRPr="0002247E">
              <w:rPr>
                <w:rFonts w:asciiTheme="majorBidi" w:hAnsiTheme="majorBidi" w:cstheme="majorBidi"/>
              </w:rPr>
              <w:lastRenderedPageBreak/>
              <w:t>- Interim reports</w:t>
            </w:r>
          </w:p>
          <w:p w:rsidR="00BE6F12" w:rsidRPr="0002247E" w:rsidRDefault="00BE6F12" w:rsidP="0002467F">
            <w:pPr>
              <w:ind w:left="254" w:hanging="254"/>
              <w:jc w:val="lowKashida"/>
              <w:rPr>
                <w:rFonts w:asciiTheme="majorBidi" w:hAnsiTheme="majorBidi" w:cstheme="majorBidi"/>
              </w:rPr>
            </w:pPr>
            <w:r w:rsidRPr="0002247E">
              <w:rPr>
                <w:rFonts w:asciiTheme="majorBidi" w:hAnsiTheme="majorBidi" w:cstheme="majorBidi"/>
              </w:rPr>
              <w:t>- Mission reports</w:t>
            </w:r>
          </w:p>
          <w:p w:rsidR="00BE6F12" w:rsidRPr="0002247E" w:rsidRDefault="00BE6F12" w:rsidP="0002467F">
            <w:pPr>
              <w:ind w:left="254" w:hanging="254"/>
              <w:jc w:val="lowKashida"/>
              <w:rPr>
                <w:rFonts w:asciiTheme="majorBidi" w:hAnsiTheme="majorBidi" w:cstheme="majorBidi"/>
              </w:rPr>
            </w:pPr>
            <w:r w:rsidRPr="0002247E">
              <w:rPr>
                <w:rFonts w:asciiTheme="majorBidi" w:hAnsiTheme="majorBidi" w:cstheme="majorBidi"/>
              </w:rPr>
              <w:t>- Reports on results of evaluations of potential notified bodies under the supervision of the European Commission</w:t>
            </w:r>
          </w:p>
          <w:p w:rsidR="00BE6F12" w:rsidRPr="0002247E" w:rsidRDefault="00BE6F12" w:rsidP="0002467F">
            <w:pPr>
              <w:ind w:left="254" w:hanging="254"/>
              <w:jc w:val="lowKashida"/>
              <w:rPr>
                <w:rFonts w:asciiTheme="majorBidi" w:hAnsiTheme="majorBidi" w:cstheme="majorBidi"/>
              </w:rPr>
            </w:pPr>
            <w:r w:rsidRPr="0002247E">
              <w:rPr>
                <w:rFonts w:asciiTheme="majorBidi" w:hAnsiTheme="majorBidi" w:cstheme="majorBidi"/>
              </w:rPr>
              <w:t xml:space="preserve">- Training </w:t>
            </w:r>
            <w:r>
              <w:rPr>
                <w:rFonts w:asciiTheme="majorBidi" w:hAnsiTheme="majorBidi" w:cstheme="majorBidi"/>
              </w:rPr>
              <w:t xml:space="preserve">and seminars </w:t>
            </w:r>
            <w:r w:rsidRPr="0002247E">
              <w:rPr>
                <w:rFonts w:asciiTheme="majorBidi" w:hAnsiTheme="majorBidi" w:cstheme="majorBidi"/>
              </w:rPr>
              <w:t>evaluation reports.</w:t>
            </w:r>
          </w:p>
          <w:p w:rsidR="00BE6F12" w:rsidRPr="0002247E" w:rsidRDefault="00BE6F12" w:rsidP="0002467F">
            <w:pPr>
              <w:ind w:left="254" w:hanging="254"/>
              <w:jc w:val="lowKashida"/>
              <w:rPr>
                <w:rFonts w:asciiTheme="majorBidi" w:hAnsiTheme="majorBidi" w:cstheme="majorBidi"/>
              </w:rPr>
            </w:pPr>
            <w:r>
              <w:rPr>
                <w:rFonts w:asciiTheme="majorBidi" w:hAnsiTheme="majorBidi" w:cstheme="majorBidi"/>
              </w:rPr>
              <w:t xml:space="preserve">- </w:t>
            </w:r>
            <w:r w:rsidRPr="0002247E">
              <w:rPr>
                <w:rFonts w:asciiTheme="majorBidi" w:hAnsiTheme="majorBidi" w:cstheme="majorBidi"/>
              </w:rPr>
              <w:t>Quality management system of the information centre.</w:t>
            </w:r>
          </w:p>
          <w:p w:rsidR="00BE6F12" w:rsidRPr="0002247E" w:rsidRDefault="00BE6F12" w:rsidP="0002467F">
            <w:pPr>
              <w:rPr>
                <w:rFonts w:asciiTheme="majorBidi" w:hAnsiTheme="majorBidi" w:cstheme="majorBidi"/>
              </w:rPr>
            </w:pPr>
          </w:p>
        </w:tc>
        <w:tc>
          <w:tcPr>
            <w:tcW w:w="2333" w:type="dxa"/>
            <w:tcBorders>
              <w:top w:val="single" w:sz="4" w:space="0" w:color="000000"/>
              <w:left w:val="single" w:sz="4" w:space="0" w:color="000000"/>
              <w:bottom w:val="single" w:sz="4" w:space="0" w:color="000000"/>
              <w:right w:val="single" w:sz="4" w:space="0" w:color="000000"/>
            </w:tcBorders>
          </w:tcPr>
          <w:p w:rsidR="00BE6F12" w:rsidRDefault="00BE6F12" w:rsidP="0002467F">
            <w:pPr>
              <w:rPr>
                <w:rFonts w:asciiTheme="majorBidi" w:hAnsiTheme="majorBidi" w:cstheme="majorBidi"/>
              </w:rPr>
            </w:pPr>
            <w:r w:rsidRPr="0002247E">
              <w:rPr>
                <w:rFonts w:asciiTheme="majorBidi" w:hAnsiTheme="majorBidi" w:cstheme="majorBidi"/>
              </w:rPr>
              <w:t>- All resources needed to establish an information centre and technical help services are available including budget, staff and information sources.</w:t>
            </w:r>
          </w:p>
          <w:p w:rsidR="00BE6F12" w:rsidRDefault="00BE6F12" w:rsidP="0002467F">
            <w:pPr>
              <w:rPr>
                <w:rFonts w:asciiTheme="majorBidi" w:hAnsiTheme="majorBidi" w:cstheme="majorBidi"/>
              </w:rPr>
            </w:pPr>
            <w:r>
              <w:rPr>
                <w:rFonts w:asciiTheme="majorBidi" w:hAnsiTheme="majorBidi" w:cstheme="majorBidi"/>
              </w:rPr>
              <w:t>- Approval of JISM Board of Directors.</w:t>
            </w:r>
          </w:p>
          <w:p w:rsidR="00BE6F12" w:rsidRDefault="00BE6F12" w:rsidP="0002467F">
            <w:pPr>
              <w:rPr>
                <w:rFonts w:asciiTheme="majorBidi" w:hAnsiTheme="majorBidi" w:cstheme="majorBidi"/>
              </w:rPr>
            </w:pPr>
            <w:r>
              <w:rPr>
                <w:rFonts w:asciiTheme="majorBidi" w:hAnsiTheme="majorBidi" w:cstheme="majorBidi"/>
              </w:rPr>
              <w:t>- Resources; staff, information resources and budget are available.</w:t>
            </w:r>
          </w:p>
          <w:p w:rsidR="00BE6F12" w:rsidRPr="0002247E" w:rsidRDefault="00BE6F12" w:rsidP="0002467F">
            <w:pPr>
              <w:rPr>
                <w:rFonts w:asciiTheme="majorBidi" w:hAnsiTheme="majorBidi" w:cstheme="majorBidi"/>
                <w:sz w:val="23"/>
                <w:szCs w:val="23"/>
              </w:rPr>
            </w:pPr>
          </w:p>
        </w:tc>
      </w:tr>
      <w:tr w:rsidR="00BE6F12" w:rsidRPr="0002247E" w:rsidTr="0002467F">
        <w:trPr>
          <w:trHeight w:val="225"/>
          <w:jc w:val="center"/>
        </w:trPr>
        <w:tc>
          <w:tcPr>
            <w:tcW w:w="1687"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BE6F12" w:rsidRPr="0002247E" w:rsidRDefault="00BE6F12" w:rsidP="0002467F">
            <w:pPr>
              <w:autoSpaceDE w:val="0"/>
              <w:autoSpaceDN w:val="0"/>
              <w:adjustRightInd w:val="0"/>
              <w:jc w:val="center"/>
              <w:rPr>
                <w:rFonts w:asciiTheme="majorBidi" w:hAnsiTheme="majorBidi" w:cstheme="majorBidi"/>
                <w:b/>
                <w:bCs/>
              </w:rPr>
            </w:pPr>
            <w:r w:rsidRPr="0002247E">
              <w:rPr>
                <w:rFonts w:asciiTheme="majorBidi" w:hAnsiTheme="majorBidi" w:cstheme="majorBidi"/>
                <w:b/>
                <w:bCs/>
              </w:rPr>
              <w:lastRenderedPageBreak/>
              <w:t>Mandatory</w:t>
            </w:r>
          </w:p>
          <w:p w:rsidR="00BE6F12" w:rsidRPr="0002247E" w:rsidRDefault="00BE6F12" w:rsidP="0002467F">
            <w:pPr>
              <w:autoSpaceDE w:val="0"/>
              <w:autoSpaceDN w:val="0"/>
              <w:adjustRightInd w:val="0"/>
              <w:jc w:val="center"/>
              <w:rPr>
                <w:rFonts w:asciiTheme="majorBidi" w:hAnsiTheme="majorBidi" w:cstheme="majorBidi"/>
                <w:b/>
                <w:bCs/>
                <w:sz w:val="23"/>
                <w:szCs w:val="23"/>
              </w:rPr>
            </w:pPr>
            <w:r w:rsidRPr="0002247E">
              <w:rPr>
                <w:rFonts w:asciiTheme="majorBidi" w:hAnsiTheme="majorBidi" w:cstheme="majorBidi"/>
                <w:b/>
                <w:bCs/>
              </w:rPr>
              <w:t>Result (Component):</w:t>
            </w:r>
          </w:p>
        </w:tc>
        <w:tc>
          <w:tcPr>
            <w:tcW w:w="3886" w:type="dxa"/>
            <w:tcBorders>
              <w:top w:val="single" w:sz="4" w:space="0" w:color="000000"/>
              <w:left w:val="single" w:sz="4" w:space="0" w:color="000000"/>
              <w:bottom w:val="single" w:sz="4" w:space="0" w:color="000000"/>
              <w:right w:val="single" w:sz="4" w:space="0" w:color="000000"/>
            </w:tcBorders>
          </w:tcPr>
          <w:p w:rsidR="00BE6F12" w:rsidRPr="0002247E" w:rsidRDefault="00BE6F12" w:rsidP="0002467F">
            <w:pPr>
              <w:jc w:val="center"/>
              <w:rPr>
                <w:rFonts w:asciiTheme="majorBidi" w:hAnsiTheme="majorBidi" w:cstheme="majorBidi"/>
                <w:b/>
                <w:bCs/>
              </w:rPr>
            </w:pPr>
          </w:p>
          <w:p w:rsidR="00BE6F12" w:rsidRPr="0002247E" w:rsidRDefault="00BE6F12" w:rsidP="0002467F">
            <w:pPr>
              <w:jc w:val="center"/>
              <w:rPr>
                <w:rFonts w:asciiTheme="majorBidi" w:hAnsiTheme="majorBidi" w:cstheme="majorBidi"/>
                <w:b/>
                <w:bCs/>
                <w:sz w:val="23"/>
                <w:szCs w:val="23"/>
              </w:rPr>
            </w:pPr>
            <w:r w:rsidRPr="0002247E">
              <w:rPr>
                <w:rFonts w:asciiTheme="majorBidi" w:hAnsiTheme="majorBidi" w:cstheme="majorBidi"/>
                <w:b/>
                <w:bCs/>
              </w:rPr>
              <w:t>Activities</w:t>
            </w:r>
          </w:p>
        </w:tc>
        <w:tc>
          <w:tcPr>
            <w:tcW w:w="3780" w:type="dxa"/>
            <w:tcBorders>
              <w:top w:val="single" w:sz="4" w:space="0" w:color="000000"/>
              <w:left w:val="single" w:sz="4" w:space="0" w:color="000000"/>
              <w:bottom w:val="single" w:sz="4" w:space="0" w:color="000000"/>
              <w:right w:val="single" w:sz="4" w:space="0" w:color="000000"/>
            </w:tcBorders>
          </w:tcPr>
          <w:p w:rsidR="00BE6F12" w:rsidRPr="0002247E" w:rsidRDefault="00BE6F12" w:rsidP="0002467F">
            <w:pPr>
              <w:autoSpaceDE w:val="0"/>
              <w:autoSpaceDN w:val="0"/>
              <w:adjustRightInd w:val="0"/>
              <w:ind w:left="216"/>
              <w:jc w:val="center"/>
              <w:rPr>
                <w:rFonts w:asciiTheme="majorBidi" w:hAnsiTheme="majorBidi" w:cstheme="majorBidi"/>
                <w:b/>
                <w:bCs/>
              </w:rPr>
            </w:pPr>
          </w:p>
          <w:p w:rsidR="00BE6F12" w:rsidRPr="0002247E" w:rsidRDefault="00BE6F12" w:rsidP="0002467F">
            <w:pPr>
              <w:rPr>
                <w:rFonts w:asciiTheme="majorBidi" w:hAnsiTheme="majorBidi" w:cstheme="majorBidi"/>
                <w:sz w:val="23"/>
                <w:szCs w:val="23"/>
              </w:rPr>
            </w:pPr>
            <w:r w:rsidRPr="0002247E">
              <w:rPr>
                <w:rFonts w:asciiTheme="majorBidi" w:hAnsiTheme="majorBidi" w:cstheme="majorBidi"/>
                <w:b/>
                <w:bCs/>
              </w:rPr>
              <w:t>Means</w:t>
            </w:r>
          </w:p>
        </w:tc>
        <w:tc>
          <w:tcPr>
            <w:tcW w:w="2880" w:type="dxa"/>
            <w:tcBorders>
              <w:top w:val="single" w:sz="4" w:space="0" w:color="000000"/>
              <w:left w:val="single" w:sz="4" w:space="0" w:color="000000"/>
              <w:bottom w:val="single" w:sz="4" w:space="0" w:color="000000"/>
              <w:right w:val="single" w:sz="4" w:space="0" w:color="000000"/>
            </w:tcBorders>
          </w:tcPr>
          <w:p w:rsidR="00BE6F12" w:rsidRPr="0002247E" w:rsidRDefault="00BE6F12" w:rsidP="0002467F">
            <w:pPr>
              <w:rPr>
                <w:rFonts w:asciiTheme="majorBidi" w:hAnsiTheme="majorBidi" w:cstheme="majorBidi"/>
                <w:b/>
                <w:bCs/>
              </w:rPr>
            </w:pPr>
          </w:p>
          <w:p w:rsidR="00BE6F12" w:rsidRPr="0002247E" w:rsidRDefault="00BE6F12" w:rsidP="0002467F">
            <w:pPr>
              <w:jc w:val="center"/>
              <w:rPr>
                <w:rFonts w:asciiTheme="majorBidi" w:hAnsiTheme="majorBidi" w:cstheme="majorBidi"/>
                <w:sz w:val="23"/>
                <w:szCs w:val="23"/>
              </w:rPr>
            </w:pPr>
            <w:r w:rsidRPr="0002247E">
              <w:rPr>
                <w:rFonts w:asciiTheme="majorBidi" w:hAnsiTheme="majorBidi" w:cstheme="majorBidi"/>
                <w:b/>
                <w:bCs/>
              </w:rPr>
              <w:t>Costs</w:t>
            </w:r>
          </w:p>
        </w:tc>
        <w:tc>
          <w:tcPr>
            <w:tcW w:w="2333" w:type="dxa"/>
            <w:tcBorders>
              <w:top w:val="single" w:sz="4" w:space="0" w:color="000000"/>
              <w:left w:val="single" w:sz="4" w:space="0" w:color="000000"/>
              <w:bottom w:val="single" w:sz="4" w:space="0" w:color="000000"/>
              <w:right w:val="single" w:sz="4" w:space="0" w:color="000000"/>
            </w:tcBorders>
          </w:tcPr>
          <w:p w:rsidR="00BE6F12" w:rsidRPr="0002247E" w:rsidRDefault="00BE6F12" w:rsidP="0002467F">
            <w:pPr>
              <w:jc w:val="center"/>
              <w:rPr>
                <w:rFonts w:asciiTheme="majorBidi" w:hAnsiTheme="majorBidi" w:cstheme="majorBidi"/>
                <w:sz w:val="23"/>
                <w:szCs w:val="23"/>
              </w:rPr>
            </w:pPr>
            <w:r w:rsidRPr="0002247E">
              <w:rPr>
                <w:rFonts w:asciiTheme="majorBidi" w:hAnsiTheme="majorBidi" w:cstheme="majorBidi"/>
                <w:b/>
                <w:bCs/>
              </w:rPr>
              <w:t>Pre-conditions</w:t>
            </w:r>
          </w:p>
        </w:tc>
      </w:tr>
      <w:tr w:rsidR="00BE6F12" w:rsidRPr="0002247E" w:rsidTr="0002467F">
        <w:trPr>
          <w:trHeight w:val="225"/>
          <w:jc w:val="center"/>
        </w:trPr>
        <w:tc>
          <w:tcPr>
            <w:tcW w:w="1687"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BE6F12" w:rsidRPr="0002247E" w:rsidRDefault="00BE6F12" w:rsidP="0002467F">
            <w:pPr>
              <w:autoSpaceDE w:val="0"/>
              <w:autoSpaceDN w:val="0"/>
              <w:adjustRightInd w:val="0"/>
              <w:jc w:val="center"/>
              <w:rPr>
                <w:rFonts w:asciiTheme="majorBidi" w:hAnsiTheme="majorBidi" w:cstheme="majorBidi"/>
                <w:b/>
                <w:bCs/>
              </w:rPr>
            </w:pPr>
            <w:r w:rsidRPr="0002247E">
              <w:rPr>
                <w:rFonts w:asciiTheme="majorBidi" w:hAnsiTheme="majorBidi" w:cstheme="majorBidi"/>
                <w:b/>
                <w:bCs/>
              </w:rPr>
              <w:t>Component 1</w:t>
            </w: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r w:rsidRPr="0002247E">
              <w:rPr>
                <w:rFonts w:asciiTheme="majorBidi" w:hAnsiTheme="majorBidi" w:cstheme="majorBidi"/>
                <w:b/>
                <w:bCs/>
              </w:rPr>
              <w:t>Component 2:</w:t>
            </w: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r w:rsidRPr="0002247E">
              <w:rPr>
                <w:rFonts w:asciiTheme="majorBidi" w:hAnsiTheme="majorBidi" w:cstheme="majorBidi"/>
                <w:b/>
                <w:bCs/>
              </w:rPr>
              <w:t>Component 3:</w:t>
            </w: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r w:rsidRPr="0002247E">
              <w:rPr>
                <w:rFonts w:asciiTheme="majorBidi" w:hAnsiTheme="majorBidi" w:cstheme="majorBidi"/>
                <w:b/>
                <w:bCs/>
              </w:rPr>
              <w:t>Component 4:</w:t>
            </w: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p w:rsidR="00BE6F12" w:rsidRPr="0002247E" w:rsidRDefault="00BE6F12" w:rsidP="0002467F">
            <w:pPr>
              <w:autoSpaceDE w:val="0"/>
              <w:autoSpaceDN w:val="0"/>
              <w:adjustRightInd w:val="0"/>
              <w:jc w:val="center"/>
              <w:rPr>
                <w:rFonts w:asciiTheme="majorBidi" w:hAnsiTheme="majorBidi" w:cstheme="majorBidi"/>
                <w:b/>
                <w:bCs/>
              </w:rPr>
            </w:pPr>
          </w:p>
        </w:tc>
        <w:tc>
          <w:tcPr>
            <w:tcW w:w="3886" w:type="dxa"/>
            <w:tcBorders>
              <w:top w:val="single" w:sz="4" w:space="0" w:color="000000"/>
              <w:left w:val="single" w:sz="4" w:space="0" w:color="000000"/>
              <w:bottom w:val="single" w:sz="4" w:space="0" w:color="000000"/>
              <w:right w:val="single" w:sz="4" w:space="0" w:color="000000"/>
            </w:tcBorders>
          </w:tcPr>
          <w:p w:rsidR="00BE6F12" w:rsidRPr="0002247E" w:rsidRDefault="00BE6F12" w:rsidP="0002467F">
            <w:pPr>
              <w:pStyle w:val="ListParagraph"/>
              <w:spacing w:after="0" w:line="240" w:lineRule="auto"/>
              <w:ind w:left="1210" w:hanging="440"/>
              <w:jc w:val="lowKashida"/>
              <w:rPr>
                <w:rFonts w:asciiTheme="majorBidi" w:eastAsiaTheme="minorEastAsia" w:hAnsiTheme="majorBidi" w:cstheme="majorBidi"/>
              </w:rPr>
            </w:pPr>
          </w:p>
          <w:p w:rsidR="00BE6F12" w:rsidRPr="00EE3CD4" w:rsidRDefault="00BE6F12" w:rsidP="0002467F">
            <w:pPr>
              <w:jc w:val="lowKashida"/>
              <w:rPr>
                <w:rFonts w:asciiTheme="majorBidi" w:hAnsiTheme="majorBidi" w:cstheme="majorBidi"/>
              </w:rPr>
            </w:pPr>
            <w:r w:rsidRPr="00EE3CD4">
              <w:rPr>
                <w:rFonts w:asciiTheme="majorBidi" w:hAnsiTheme="majorBidi" w:cstheme="majorBidi"/>
              </w:rPr>
              <w:t>Clarify and update a list of all current and latest EC legislations relevant to the priority products.</w:t>
            </w:r>
          </w:p>
          <w:p w:rsidR="00BE6F12" w:rsidRPr="00EE3CD4" w:rsidRDefault="00BE6F12" w:rsidP="0002467F">
            <w:pPr>
              <w:jc w:val="lowKashida"/>
              <w:rPr>
                <w:rFonts w:asciiTheme="majorBidi" w:hAnsiTheme="majorBidi" w:cstheme="majorBidi"/>
              </w:rPr>
            </w:pPr>
            <w:r w:rsidRPr="00EE3CD4">
              <w:rPr>
                <w:rFonts w:asciiTheme="majorBidi" w:hAnsiTheme="majorBidi" w:cstheme="majorBidi"/>
              </w:rPr>
              <w:t>Identify gaps and contradicting Jordanian legislations issued by relevant authorities.</w:t>
            </w:r>
          </w:p>
          <w:p w:rsidR="00BE6F12" w:rsidRPr="00EE3CD4" w:rsidRDefault="00BE6F12" w:rsidP="0002467F">
            <w:pPr>
              <w:jc w:val="lowKashida"/>
              <w:rPr>
                <w:rFonts w:asciiTheme="majorBidi" w:hAnsiTheme="majorBidi" w:cstheme="majorBidi"/>
              </w:rPr>
            </w:pPr>
            <w:r w:rsidRPr="00EE3CD4">
              <w:rPr>
                <w:rFonts w:asciiTheme="majorBidi" w:hAnsiTheme="majorBidi" w:cstheme="majorBidi"/>
              </w:rPr>
              <w:lastRenderedPageBreak/>
              <w:t>Conduct consultation campaigns and impact studies on all EC legislations to be approximated so as to identify effect on the industry and technical problems and obstacles faced by them and also in testing capabilities to be used for market surveillance purposes.</w:t>
            </w:r>
          </w:p>
          <w:p w:rsidR="00BE6F12" w:rsidRPr="00EE3CD4" w:rsidRDefault="00BE6F12" w:rsidP="0002467F">
            <w:pPr>
              <w:jc w:val="lowKashida"/>
              <w:rPr>
                <w:rFonts w:asciiTheme="majorBidi" w:hAnsiTheme="majorBidi" w:cstheme="majorBidi"/>
              </w:rPr>
            </w:pPr>
            <w:r w:rsidRPr="00EE3CD4">
              <w:rPr>
                <w:rFonts w:asciiTheme="majorBidi" w:hAnsiTheme="majorBidi" w:cstheme="majorBidi"/>
              </w:rPr>
              <w:t xml:space="preserve"> Train legislative authorities on all identified EC legislations.</w:t>
            </w:r>
          </w:p>
          <w:p w:rsidR="00BE6F12" w:rsidRPr="00EE3CD4" w:rsidRDefault="00BE6F12" w:rsidP="0002467F">
            <w:pPr>
              <w:jc w:val="lowKashida"/>
              <w:rPr>
                <w:rFonts w:asciiTheme="majorBidi" w:hAnsiTheme="majorBidi" w:cstheme="majorBidi"/>
              </w:rPr>
            </w:pPr>
            <w:r w:rsidRPr="00EE3CD4">
              <w:rPr>
                <w:rFonts w:asciiTheme="majorBidi" w:hAnsiTheme="majorBidi" w:cstheme="majorBidi"/>
              </w:rPr>
              <w:t>Conduct awareness seminars and product oriented training sessions to the industry.</w:t>
            </w:r>
          </w:p>
          <w:p w:rsidR="00BE6F12" w:rsidRPr="00EE3CD4" w:rsidRDefault="00BE6F12" w:rsidP="0002467F">
            <w:pPr>
              <w:jc w:val="lowKashida"/>
              <w:rPr>
                <w:rFonts w:asciiTheme="majorBidi" w:hAnsiTheme="majorBidi" w:cstheme="majorBidi"/>
              </w:rPr>
            </w:pPr>
            <w:r w:rsidRPr="00EE3CD4">
              <w:rPr>
                <w:rFonts w:asciiTheme="majorBidi" w:hAnsiTheme="majorBidi" w:cstheme="majorBidi"/>
              </w:rPr>
              <w:t>Assess any technical conflicts with other free trade agreements and international relations and organizations such as the World Trade organization / Technical Barriers to Trade Agreement (WTO/TBT), including trade concerns of WTO members on relevant EC legislations.</w:t>
            </w:r>
          </w:p>
          <w:p w:rsidR="00BE6F12" w:rsidRPr="00EE3CD4" w:rsidRDefault="00BE6F12" w:rsidP="0002467F">
            <w:pPr>
              <w:jc w:val="lowKashida"/>
              <w:rPr>
                <w:rFonts w:asciiTheme="majorBidi" w:hAnsiTheme="majorBidi" w:cstheme="majorBidi"/>
              </w:rPr>
            </w:pPr>
            <w:r w:rsidRPr="00EE3CD4">
              <w:rPr>
                <w:rFonts w:asciiTheme="majorBidi" w:hAnsiTheme="majorBidi" w:cstheme="majorBidi"/>
              </w:rPr>
              <w:lastRenderedPageBreak/>
              <w:t>Assist in drafting the approximated Jordanian legislations and in the amendment of conflicting legislations, and provide advice on modifying these drafts based on the feedback from the European Commission on their legal texts.</w:t>
            </w:r>
          </w:p>
          <w:p w:rsidR="00BE6F12" w:rsidRPr="00EE3CD4" w:rsidRDefault="00BE6F12" w:rsidP="0002467F">
            <w:pPr>
              <w:jc w:val="lowKashida"/>
              <w:rPr>
                <w:rFonts w:asciiTheme="majorBidi" w:hAnsiTheme="majorBidi" w:cstheme="majorBidi"/>
              </w:rPr>
            </w:pPr>
            <w:r w:rsidRPr="00EE3CD4">
              <w:rPr>
                <w:rFonts w:asciiTheme="majorBidi" w:hAnsiTheme="majorBidi" w:cstheme="majorBidi"/>
              </w:rPr>
              <w:t>Assist in issuing and enforcing the approximated legislations in consultation with the Jordanian industry and provide advice on transitional periods according to the results of the impact studies.</w:t>
            </w:r>
          </w:p>
          <w:p w:rsidR="00BE6F12" w:rsidRPr="00EE3CD4" w:rsidRDefault="00BE6F12" w:rsidP="0002467F">
            <w:pPr>
              <w:jc w:val="lowKashida"/>
              <w:rPr>
                <w:rFonts w:asciiTheme="majorBidi" w:hAnsiTheme="majorBidi" w:cstheme="majorBidi"/>
              </w:rPr>
            </w:pPr>
            <w:r w:rsidRPr="00EE3CD4">
              <w:rPr>
                <w:rFonts w:asciiTheme="majorBidi" w:hAnsiTheme="majorBidi" w:cstheme="majorBidi"/>
              </w:rPr>
              <w:t>Select three pilot industrial companies per priority sector and provide consultation services to fully comply with EC legislations.</w:t>
            </w:r>
          </w:p>
          <w:p w:rsidR="00BE6F12" w:rsidRPr="00EE3CD4" w:rsidRDefault="00BE6F12" w:rsidP="0002467F">
            <w:pPr>
              <w:jc w:val="lowKashida"/>
              <w:rPr>
                <w:rFonts w:asciiTheme="majorBidi" w:hAnsiTheme="majorBidi" w:cstheme="majorBidi"/>
              </w:rPr>
            </w:pPr>
            <w:r w:rsidRPr="00EE3CD4">
              <w:rPr>
                <w:rFonts w:asciiTheme="majorBidi" w:hAnsiTheme="majorBidi" w:cstheme="majorBidi"/>
              </w:rPr>
              <w:t>Involve policy makers to further implement EC legislations.</w:t>
            </w:r>
          </w:p>
          <w:p w:rsidR="00BE6F12" w:rsidRPr="00EE3CD4" w:rsidRDefault="00BE6F12" w:rsidP="0002467F">
            <w:pPr>
              <w:jc w:val="lowKashida"/>
              <w:rPr>
                <w:rFonts w:asciiTheme="majorBidi" w:hAnsiTheme="majorBidi" w:cstheme="majorBidi"/>
              </w:rPr>
            </w:pPr>
            <w:r w:rsidRPr="00EE3CD4">
              <w:rPr>
                <w:rFonts w:asciiTheme="majorBidi" w:hAnsiTheme="majorBidi" w:cstheme="majorBidi"/>
              </w:rPr>
              <w:t>Assist in adoption of all harmonized EN standards and withdrawal of conflicting Jordanian Standards.</w:t>
            </w:r>
          </w:p>
          <w:p w:rsidR="00BE6F12" w:rsidRPr="00EE3CD4" w:rsidRDefault="00BE6F12" w:rsidP="0002467F">
            <w:pPr>
              <w:jc w:val="lowKashida"/>
              <w:rPr>
                <w:rFonts w:asciiTheme="majorBidi" w:hAnsiTheme="majorBidi" w:cstheme="majorBidi"/>
              </w:rPr>
            </w:pPr>
            <w:r w:rsidRPr="00EE3CD4">
              <w:rPr>
                <w:rFonts w:asciiTheme="majorBidi" w:hAnsiTheme="majorBidi" w:cstheme="majorBidi"/>
              </w:rPr>
              <w:lastRenderedPageBreak/>
              <w:t>Provide guidance in applying to join CENELEC as an affiliated member and in participation in meetings of Technical Committees in the areas of priority sectors at CEN and CENELEC</w:t>
            </w:r>
          </w:p>
          <w:p w:rsidR="00BE6F12" w:rsidRPr="00EE3CD4" w:rsidRDefault="00BE6F12" w:rsidP="0002467F">
            <w:pPr>
              <w:jc w:val="lowKashida"/>
              <w:rPr>
                <w:rFonts w:asciiTheme="majorBidi" w:hAnsiTheme="majorBidi" w:cstheme="majorBidi"/>
              </w:rPr>
            </w:pPr>
          </w:p>
          <w:p w:rsidR="00BE6F12" w:rsidRDefault="00BE6F12" w:rsidP="0002467F">
            <w:pPr>
              <w:pStyle w:val="ListParagraph"/>
              <w:spacing w:after="0" w:line="240" w:lineRule="auto"/>
              <w:ind w:left="0"/>
              <w:jc w:val="lowKashida"/>
              <w:rPr>
                <w:rFonts w:asciiTheme="majorBidi" w:eastAsiaTheme="minorEastAsia" w:hAnsiTheme="majorBidi" w:cstheme="majorBidi"/>
              </w:rPr>
            </w:pPr>
          </w:p>
          <w:p w:rsidR="00BE6F12" w:rsidRPr="0002247E" w:rsidRDefault="00BE6F12" w:rsidP="0002467F">
            <w:pPr>
              <w:pStyle w:val="ListParagraph"/>
              <w:spacing w:after="0" w:line="240" w:lineRule="auto"/>
              <w:ind w:left="0"/>
              <w:jc w:val="lowKashida"/>
              <w:rPr>
                <w:rFonts w:asciiTheme="majorBidi" w:eastAsiaTheme="minorEastAsia" w:hAnsiTheme="majorBidi" w:cstheme="majorBidi"/>
              </w:rPr>
            </w:pPr>
          </w:p>
          <w:p w:rsidR="00BE6F12" w:rsidRPr="0002247E" w:rsidRDefault="00BE6F12" w:rsidP="0002467F">
            <w:pPr>
              <w:pStyle w:val="ListParagraph"/>
              <w:spacing w:after="0" w:line="240" w:lineRule="auto"/>
              <w:ind w:left="0"/>
              <w:jc w:val="lowKashida"/>
              <w:rPr>
                <w:rFonts w:asciiTheme="majorBidi" w:eastAsiaTheme="minorEastAsia" w:hAnsiTheme="majorBidi" w:cstheme="majorBidi"/>
              </w:rPr>
            </w:pPr>
          </w:p>
          <w:p w:rsidR="00BE6F12" w:rsidRPr="004B7CE9" w:rsidRDefault="00BE6F12" w:rsidP="0002467F">
            <w:pPr>
              <w:jc w:val="lowKashida"/>
              <w:rPr>
                <w:rFonts w:asciiTheme="majorBidi" w:hAnsiTheme="majorBidi" w:cstheme="majorBidi"/>
              </w:rPr>
            </w:pPr>
            <w:r w:rsidRPr="004B7CE9">
              <w:rPr>
                <w:rFonts w:asciiTheme="majorBidi" w:hAnsiTheme="majorBidi" w:cstheme="majorBidi"/>
              </w:rPr>
              <w:t>Assist in establishing new market surveillance instructions as stated in the amendment of Law on Standards and Metrology, in accordance to the new European Regulations that have been effective since beginning of 2010, and consult on adjusting the quality management system accordingly.</w:t>
            </w:r>
          </w:p>
          <w:p w:rsidR="00BE6F12" w:rsidRPr="004B7CE9" w:rsidRDefault="00BE6F12" w:rsidP="0002467F">
            <w:pPr>
              <w:jc w:val="lowKashida"/>
              <w:rPr>
                <w:rFonts w:asciiTheme="majorBidi" w:hAnsiTheme="majorBidi" w:cstheme="majorBidi"/>
              </w:rPr>
            </w:pPr>
            <w:r w:rsidRPr="004B7CE9">
              <w:rPr>
                <w:rFonts w:asciiTheme="majorBidi" w:hAnsiTheme="majorBidi" w:cstheme="majorBidi"/>
              </w:rPr>
              <w:t xml:space="preserve">Train inspectors on the lately approximated EC legislations and on preparations for market surveillance and conduction of inspections. </w:t>
            </w:r>
          </w:p>
          <w:p w:rsidR="00BE6F12" w:rsidRPr="004B7CE9" w:rsidRDefault="00BE6F12" w:rsidP="0002467F">
            <w:pPr>
              <w:jc w:val="lowKashida"/>
              <w:rPr>
                <w:rFonts w:asciiTheme="majorBidi" w:hAnsiTheme="majorBidi" w:cstheme="majorBidi"/>
              </w:rPr>
            </w:pPr>
            <w:r w:rsidRPr="004B7CE9">
              <w:rPr>
                <w:rFonts w:asciiTheme="majorBidi" w:hAnsiTheme="majorBidi" w:cstheme="majorBidi"/>
              </w:rPr>
              <w:lastRenderedPageBreak/>
              <w:t xml:space="preserve"> Conduct joined market surveillance inspections in Jordan and in EU countries. </w:t>
            </w:r>
          </w:p>
          <w:p w:rsidR="00BE6F12" w:rsidRPr="004B7CE9" w:rsidRDefault="00BE6F12" w:rsidP="0002467F">
            <w:pPr>
              <w:jc w:val="lowKashida"/>
              <w:rPr>
                <w:rFonts w:asciiTheme="majorBidi" w:hAnsiTheme="majorBidi" w:cstheme="majorBidi"/>
              </w:rPr>
            </w:pPr>
            <w:r w:rsidRPr="004B7CE9">
              <w:rPr>
                <w:rFonts w:asciiTheme="majorBidi" w:hAnsiTheme="majorBidi" w:cstheme="majorBidi"/>
              </w:rPr>
              <w:t>Establish communication and coordination mechanisms to acquire and provide the necessary information on accidents relevant to unsafe products. 2.5 Coordinate market surveillance activities within the Market Surveillance National Committee, as per the amendment of Law on Standards and Metrology, and develop and launch Market Surveillance plans accordingly</w:t>
            </w:r>
          </w:p>
          <w:p w:rsidR="00BE6F12" w:rsidRPr="004B7CE9" w:rsidRDefault="00BE6F12" w:rsidP="0002467F">
            <w:pPr>
              <w:jc w:val="lowKashida"/>
              <w:rPr>
                <w:rFonts w:asciiTheme="majorBidi" w:hAnsiTheme="majorBidi" w:cstheme="majorBidi"/>
              </w:rPr>
            </w:pPr>
            <w:r w:rsidRPr="004B7CE9">
              <w:rPr>
                <w:rFonts w:asciiTheme="majorBidi" w:hAnsiTheme="majorBidi" w:cstheme="majorBidi"/>
              </w:rPr>
              <w:t>Establish links of the Jordanian market surveillance system to the European system.</w:t>
            </w:r>
          </w:p>
          <w:p w:rsidR="00BE6F12" w:rsidRPr="004B7CE9" w:rsidRDefault="00BE6F12" w:rsidP="0002467F">
            <w:pPr>
              <w:jc w:val="lowKashida"/>
              <w:rPr>
                <w:rFonts w:asciiTheme="majorBidi" w:hAnsiTheme="majorBidi" w:cstheme="majorBidi"/>
              </w:rPr>
            </w:pPr>
          </w:p>
          <w:p w:rsidR="00BE6F12" w:rsidRDefault="00BE6F12" w:rsidP="0002467F">
            <w:pPr>
              <w:pStyle w:val="ListParagraph"/>
              <w:spacing w:after="0" w:line="240" w:lineRule="auto"/>
              <w:ind w:left="0"/>
              <w:jc w:val="lowKashida"/>
              <w:rPr>
                <w:rFonts w:asciiTheme="majorBidi" w:eastAsiaTheme="minorEastAsia" w:hAnsiTheme="majorBidi" w:cstheme="majorBidi"/>
              </w:rPr>
            </w:pPr>
          </w:p>
          <w:p w:rsidR="00BE6F12" w:rsidRDefault="00BE6F12" w:rsidP="0002467F">
            <w:pPr>
              <w:pStyle w:val="ListParagraph"/>
              <w:spacing w:after="0" w:line="240" w:lineRule="auto"/>
              <w:ind w:left="0"/>
              <w:jc w:val="lowKashida"/>
              <w:rPr>
                <w:rFonts w:asciiTheme="majorBidi" w:eastAsiaTheme="minorEastAsia" w:hAnsiTheme="majorBidi" w:cstheme="majorBidi"/>
              </w:rPr>
            </w:pPr>
          </w:p>
          <w:p w:rsidR="00BE6F12" w:rsidRDefault="00BE6F12" w:rsidP="0002467F">
            <w:pPr>
              <w:pStyle w:val="ListParagraph"/>
              <w:spacing w:after="0" w:line="240" w:lineRule="auto"/>
              <w:ind w:left="0"/>
              <w:jc w:val="lowKashida"/>
              <w:rPr>
                <w:rFonts w:asciiTheme="majorBidi" w:eastAsiaTheme="minorEastAsia" w:hAnsiTheme="majorBidi" w:cstheme="majorBidi"/>
              </w:rPr>
            </w:pPr>
          </w:p>
          <w:p w:rsidR="00BE6F12" w:rsidRDefault="00BE6F12" w:rsidP="0002467F">
            <w:pPr>
              <w:pStyle w:val="ListParagraph"/>
              <w:spacing w:after="0" w:line="240" w:lineRule="auto"/>
              <w:ind w:left="0"/>
              <w:jc w:val="lowKashida"/>
              <w:rPr>
                <w:rFonts w:asciiTheme="majorBidi" w:eastAsiaTheme="minorEastAsia" w:hAnsiTheme="majorBidi" w:cstheme="majorBidi"/>
              </w:rPr>
            </w:pPr>
          </w:p>
          <w:p w:rsidR="00BE6F12" w:rsidRDefault="00BE6F12" w:rsidP="0002467F">
            <w:pPr>
              <w:pStyle w:val="ListParagraph"/>
              <w:spacing w:after="0" w:line="240" w:lineRule="auto"/>
              <w:ind w:left="0"/>
              <w:jc w:val="lowKashida"/>
              <w:rPr>
                <w:rFonts w:asciiTheme="majorBidi" w:eastAsiaTheme="minorEastAsia" w:hAnsiTheme="majorBidi" w:cstheme="majorBidi"/>
              </w:rPr>
            </w:pPr>
          </w:p>
          <w:p w:rsidR="00BE6F12" w:rsidRDefault="00BE6F12" w:rsidP="0002467F">
            <w:pPr>
              <w:pStyle w:val="ListParagraph"/>
              <w:spacing w:after="0" w:line="240" w:lineRule="auto"/>
              <w:ind w:left="0"/>
              <w:jc w:val="lowKashida"/>
              <w:rPr>
                <w:rFonts w:asciiTheme="majorBidi" w:eastAsiaTheme="minorEastAsia" w:hAnsiTheme="majorBidi" w:cstheme="majorBidi"/>
              </w:rPr>
            </w:pPr>
          </w:p>
          <w:p w:rsidR="00BE6F12" w:rsidRDefault="00BE6F12" w:rsidP="0002467F">
            <w:pPr>
              <w:pStyle w:val="ListParagraph"/>
              <w:spacing w:after="0" w:line="240" w:lineRule="auto"/>
              <w:ind w:left="0"/>
              <w:jc w:val="lowKashida"/>
              <w:rPr>
                <w:rFonts w:asciiTheme="majorBidi" w:eastAsiaTheme="minorEastAsia" w:hAnsiTheme="majorBidi" w:cstheme="majorBidi"/>
              </w:rPr>
            </w:pPr>
            <w:r w:rsidRPr="004B7CE9">
              <w:rPr>
                <w:rFonts w:asciiTheme="majorBidi" w:eastAsiaTheme="minorEastAsia" w:hAnsiTheme="majorBidi" w:cstheme="majorBidi"/>
              </w:rPr>
              <w:t xml:space="preserve">Develop instructions and operational procedures on how to assess and notify competent notified bodies. </w:t>
            </w:r>
          </w:p>
          <w:p w:rsidR="00BE6F12" w:rsidRPr="004B7CE9" w:rsidRDefault="00BE6F12" w:rsidP="0002467F">
            <w:pPr>
              <w:pStyle w:val="ListParagraph"/>
              <w:spacing w:after="0" w:line="240" w:lineRule="auto"/>
              <w:ind w:left="0"/>
              <w:jc w:val="lowKashida"/>
              <w:rPr>
                <w:rFonts w:asciiTheme="majorBidi" w:eastAsiaTheme="minorEastAsia" w:hAnsiTheme="majorBidi" w:cstheme="majorBidi"/>
              </w:rPr>
            </w:pPr>
          </w:p>
          <w:p w:rsidR="00BE6F12" w:rsidRDefault="00BE6F12" w:rsidP="0002467F">
            <w:pPr>
              <w:pStyle w:val="ListParagraph"/>
              <w:spacing w:after="0" w:line="240" w:lineRule="auto"/>
              <w:ind w:left="0"/>
              <w:jc w:val="lowKashida"/>
              <w:rPr>
                <w:rFonts w:asciiTheme="majorBidi" w:eastAsiaTheme="minorEastAsia" w:hAnsiTheme="majorBidi" w:cstheme="majorBidi"/>
              </w:rPr>
            </w:pPr>
            <w:r w:rsidRPr="004B7CE9">
              <w:rPr>
                <w:rFonts w:asciiTheme="majorBidi" w:eastAsiaTheme="minorEastAsia" w:hAnsiTheme="majorBidi" w:cstheme="majorBidi"/>
              </w:rPr>
              <w:t>Identify potential notified bodies to be granted assistance and perform an initial assessment on their capabilities.</w:t>
            </w:r>
          </w:p>
          <w:p w:rsidR="00BE6F12" w:rsidRDefault="00BE6F12" w:rsidP="0002467F">
            <w:pPr>
              <w:pStyle w:val="ListParagraph"/>
              <w:spacing w:after="0" w:line="240" w:lineRule="auto"/>
              <w:ind w:left="0"/>
              <w:jc w:val="lowKashida"/>
              <w:rPr>
                <w:rFonts w:asciiTheme="majorBidi" w:eastAsiaTheme="minorEastAsia" w:hAnsiTheme="majorBidi" w:cstheme="majorBidi"/>
              </w:rPr>
            </w:pPr>
            <w:r w:rsidRPr="004B7CE9">
              <w:rPr>
                <w:rFonts w:asciiTheme="majorBidi" w:eastAsiaTheme="minorEastAsia" w:hAnsiTheme="majorBidi" w:cstheme="majorBidi"/>
              </w:rPr>
              <w:t xml:space="preserve">Set rules of coordination with the Jordanian Accreditation Body on assessments to be conducted on potential notified bodied, under the supervision of the European Commission. </w:t>
            </w:r>
          </w:p>
          <w:p w:rsidR="00BE6F12" w:rsidRDefault="00BE6F12" w:rsidP="0002467F">
            <w:pPr>
              <w:pStyle w:val="ListParagraph"/>
              <w:spacing w:after="0" w:line="240" w:lineRule="auto"/>
              <w:ind w:left="0"/>
              <w:jc w:val="lowKashida"/>
              <w:rPr>
                <w:rFonts w:asciiTheme="majorBidi" w:eastAsiaTheme="minorEastAsia" w:hAnsiTheme="majorBidi" w:cstheme="majorBidi"/>
              </w:rPr>
            </w:pPr>
          </w:p>
          <w:p w:rsidR="00BE6F12" w:rsidRDefault="00BE6F12" w:rsidP="0002467F">
            <w:pPr>
              <w:pStyle w:val="ListParagraph"/>
              <w:spacing w:after="0" w:line="240" w:lineRule="auto"/>
              <w:ind w:left="0"/>
              <w:jc w:val="lowKashida"/>
              <w:rPr>
                <w:rFonts w:asciiTheme="majorBidi" w:hAnsiTheme="majorBidi" w:cstheme="majorBidi"/>
              </w:rPr>
            </w:pPr>
            <w:r w:rsidRPr="0002247E">
              <w:rPr>
                <w:rFonts w:asciiTheme="majorBidi" w:hAnsiTheme="majorBidi" w:cstheme="majorBidi"/>
              </w:rPr>
              <w:t>Develop accreditation policies and procedures for accreditation of notified bodies acco</w:t>
            </w:r>
            <w:r>
              <w:rPr>
                <w:rFonts w:asciiTheme="majorBidi" w:hAnsiTheme="majorBidi" w:cstheme="majorBidi"/>
              </w:rPr>
              <w:t>rding to European legislations.</w:t>
            </w:r>
          </w:p>
          <w:p w:rsidR="00BE6F12" w:rsidRDefault="00BE6F12" w:rsidP="0002467F">
            <w:pPr>
              <w:pStyle w:val="ListParagraph"/>
              <w:spacing w:after="0" w:line="240" w:lineRule="auto"/>
              <w:ind w:left="0"/>
              <w:jc w:val="lowKashida"/>
              <w:rPr>
                <w:rFonts w:asciiTheme="majorBidi" w:hAnsiTheme="majorBidi" w:cstheme="majorBidi"/>
              </w:rPr>
            </w:pPr>
          </w:p>
          <w:p w:rsidR="00BE6F12" w:rsidRDefault="00BE6F12" w:rsidP="0002467F">
            <w:pPr>
              <w:pStyle w:val="ListParagraph"/>
              <w:spacing w:after="0" w:line="240" w:lineRule="auto"/>
              <w:ind w:left="0"/>
              <w:jc w:val="lowKashida"/>
              <w:rPr>
                <w:rFonts w:asciiTheme="majorBidi" w:hAnsiTheme="majorBidi" w:cstheme="majorBidi"/>
              </w:rPr>
            </w:pPr>
            <w:r w:rsidRPr="0002247E">
              <w:rPr>
                <w:rFonts w:asciiTheme="majorBidi" w:hAnsiTheme="majorBidi" w:cstheme="majorBidi"/>
              </w:rPr>
              <w:t>Train assessors on EC legislations and on how to conduct assessments on notified bodies relevant to EC Legislations and EN standards.</w:t>
            </w:r>
          </w:p>
          <w:p w:rsidR="00BE6F12" w:rsidRDefault="00BE6F12" w:rsidP="0002467F">
            <w:pPr>
              <w:pStyle w:val="ListParagraph"/>
              <w:spacing w:after="0" w:line="240" w:lineRule="auto"/>
              <w:ind w:left="0"/>
              <w:jc w:val="lowKashida"/>
              <w:rPr>
                <w:rFonts w:asciiTheme="majorBidi" w:hAnsiTheme="majorBidi" w:cstheme="majorBidi"/>
              </w:rPr>
            </w:pPr>
          </w:p>
          <w:p w:rsidR="00BE6F12" w:rsidRDefault="00BE6F12" w:rsidP="0002467F">
            <w:pPr>
              <w:pStyle w:val="ListParagraph"/>
              <w:spacing w:after="0" w:line="240" w:lineRule="auto"/>
              <w:ind w:left="0"/>
              <w:jc w:val="lowKashida"/>
              <w:rPr>
                <w:rFonts w:asciiTheme="majorBidi" w:hAnsiTheme="majorBidi" w:cstheme="majorBidi"/>
              </w:rPr>
            </w:pPr>
            <w:r w:rsidRPr="0002247E">
              <w:rPr>
                <w:rFonts w:asciiTheme="majorBidi" w:hAnsiTheme="majorBidi" w:cstheme="majorBidi"/>
              </w:rPr>
              <w:t>Identify major technical gaps at selected potential notified bodies.</w:t>
            </w:r>
          </w:p>
          <w:p w:rsidR="00BE6F12" w:rsidRDefault="00BE6F12" w:rsidP="0002467F">
            <w:pPr>
              <w:pStyle w:val="ListParagraph"/>
              <w:spacing w:after="0" w:line="240" w:lineRule="auto"/>
              <w:ind w:left="0"/>
              <w:jc w:val="lowKashida"/>
              <w:rPr>
                <w:rFonts w:asciiTheme="majorBidi" w:hAnsiTheme="majorBidi" w:cstheme="majorBidi"/>
              </w:rPr>
            </w:pPr>
            <w:r w:rsidRPr="0002247E">
              <w:rPr>
                <w:rFonts w:asciiTheme="majorBidi" w:hAnsiTheme="majorBidi" w:cstheme="majorBidi"/>
              </w:rPr>
              <w:t>Qualify a number of potential notified bodies to be granted accreditation and recognition by the notifying authority.</w:t>
            </w:r>
          </w:p>
          <w:p w:rsidR="00BE6F12" w:rsidRPr="004B7CE9" w:rsidRDefault="00BE6F12" w:rsidP="0002467F">
            <w:pPr>
              <w:pStyle w:val="ListParagraph"/>
              <w:spacing w:after="0" w:line="240" w:lineRule="auto"/>
              <w:ind w:left="0"/>
              <w:jc w:val="mediumKashida"/>
              <w:rPr>
                <w:rFonts w:asciiTheme="majorBidi" w:eastAsiaTheme="minorEastAsia" w:hAnsiTheme="majorBidi" w:cstheme="majorBidi"/>
              </w:rPr>
            </w:pPr>
            <w:r w:rsidRPr="0002247E">
              <w:rPr>
                <w:rFonts w:asciiTheme="majorBidi" w:hAnsiTheme="majorBidi" w:cstheme="majorBidi"/>
              </w:rPr>
              <w:t>Notify the competent notified bodies to the European Commission and officially announce and publish their names and addresses.</w:t>
            </w:r>
          </w:p>
          <w:p w:rsidR="00BE6F12" w:rsidRDefault="00BE6F12" w:rsidP="0002467F">
            <w:pPr>
              <w:ind w:left="397" w:hanging="360"/>
              <w:jc w:val="lowKashida"/>
              <w:rPr>
                <w:rFonts w:asciiTheme="majorBidi" w:eastAsia="Calibri" w:hAnsiTheme="majorBidi" w:cstheme="majorBidi"/>
              </w:rPr>
            </w:pPr>
            <w:r w:rsidRPr="006270BF">
              <w:rPr>
                <w:rFonts w:asciiTheme="majorBidi" w:eastAsia="Calibri" w:hAnsiTheme="majorBidi" w:cstheme="majorBidi"/>
              </w:rPr>
              <w:t>Establish official contacts with European</w:t>
            </w:r>
          </w:p>
          <w:p w:rsidR="00BE6F12" w:rsidRPr="006270BF" w:rsidRDefault="00BE6F12" w:rsidP="0002467F">
            <w:pPr>
              <w:ind w:left="397" w:hanging="360"/>
              <w:jc w:val="lowKashida"/>
              <w:rPr>
                <w:rFonts w:asciiTheme="majorBidi" w:eastAsia="Calibri" w:hAnsiTheme="majorBidi" w:cstheme="majorBidi"/>
              </w:rPr>
            </w:pPr>
            <w:r w:rsidRPr="006270BF">
              <w:rPr>
                <w:rFonts w:asciiTheme="majorBidi" w:eastAsia="Calibri" w:hAnsiTheme="majorBidi" w:cstheme="majorBidi"/>
              </w:rPr>
              <w:t>notified bodies</w:t>
            </w:r>
            <w:r w:rsidRPr="0002247E">
              <w:rPr>
                <w:rFonts w:asciiTheme="majorBidi" w:hAnsiTheme="majorBidi" w:cstheme="majorBidi"/>
              </w:rPr>
              <w:t>.</w:t>
            </w:r>
          </w:p>
          <w:p w:rsidR="00BE6F12" w:rsidRDefault="00BE6F12" w:rsidP="0002467F">
            <w:pPr>
              <w:pStyle w:val="ListParagraph"/>
              <w:spacing w:after="0" w:line="240" w:lineRule="auto"/>
              <w:ind w:left="0"/>
              <w:jc w:val="lowKashida"/>
              <w:rPr>
                <w:rFonts w:asciiTheme="majorBidi" w:hAnsiTheme="majorBidi" w:cstheme="majorBidi"/>
              </w:rPr>
            </w:pPr>
          </w:p>
          <w:p w:rsidR="00BE6F12" w:rsidRDefault="00BE6F12" w:rsidP="0002467F">
            <w:pPr>
              <w:pStyle w:val="ListParagraph"/>
              <w:spacing w:after="0" w:line="240" w:lineRule="auto"/>
              <w:ind w:left="0"/>
              <w:jc w:val="lowKashida"/>
              <w:rPr>
                <w:rFonts w:asciiTheme="majorBidi" w:hAnsiTheme="majorBidi" w:cstheme="majorBidi"/>
              </w:rPr>
            </w:pPr>
          </w:p>
          <w:p w:rsidR="00BE6F12" w:rsidRDefault="00BE6F12" w:rsidP="0002467F">
            <w:pPr>
              <w:pStyle w:val="ListParagraph"/>
              <w:spacing w:after="0" w:line="240" w:lineRule="auto"/>
              <w:ind w:left="0"/>
              <w:jc w:val="lowKashida"/>
              <w:rPr>
                <w:rFonts w:asciiTheme="majorBidi" w:hAnsiTheme="majorBidi" w:cstheme="majorBidi"/>
              </w:rPr>
            </w:pPr>
          </w:p>
          <w:p w:rsidR="00BE6F12" w:rsidRDefault="00BE6F12" w:rsidP="0002467F">
            <w:pPr>
              <w:pStyle w:val="ListParagraph"/>
              <w:spacing w:after="0" w:line="240" w:lineRule="auto"/>
              <w:ind w:left="0"/>
              <w:jc w:val="lowKashida"/>
              <w:rPr>
                <w:rFonts w:asciiTheme="majorBidi" w:hAnsiTheme="majorBidi" w:cstheme="majorBidi"/>
              </w:rPr>
            </w:pPr>
          </w:p>
          <w:p w:rsidR="00BE6F12" w:rsidRDefault="00BE6F12" w:rsidP="0002467F">
            <w:pPr>
              <w:pStyle w:val="ListParagraph"/>
              <w:spacing w:after="0" w:line="240" w:lineRule="auto"/>
              <w:ind w:left="0"/>
              <w:jc w:val="lowKashida"/>
              <w:rPr>
                <w:rFonts w:asciiTheme="majorBidi" w:hAnsiTheme="majorBidi" w:cstheme="majorBidi"/>
              </w:rPr>
            </w:pPr>
          </w:p>
          <w:p w:rsidR="00BE6F12" w:rsidRDefault="00BE6F12" w:rsidP="0002467F">
            <w:pPr>
              <w:pStyle w:val="ListParagraph"/>
              <w:spacing w:after="0" w:line="240" w:lineRule="auto"/>
              <w:ind w:left="0"/>
              <w:jc w:val="lowKashida"/>
              <w:rPr>
                <w:rFonts w:asciiTheme="majorBidi" w:hAnsiTheme="majorBidi" w:cstheme="majorBidi"/>
              </w:rPr>
            </w:pPr>
          </w:p>
          <w:p w:rsidR="00BE6F12" w:rsidRDefault="00BE6F12" w:rsidP="0002467F">
            <w:pPr>
              <w:pStyle w:val="ListParagraph"/>
              <w:spacing w:after="0" w:line="240" w:lineRule="auto"/>
              <w:ind w:left="0"/>
              <w:jc w:val="lowKashida"/>
              <w:rPr>
                <w:rFonts w:asciiTheme="majorBidi" w:hAnsiTheme="majorBidi" w:cstheme="majorBidi"/>
              </w:rPr>
            </w:pPr>
            <w:r w:rsidRPr="0002247E">
              <w:rPr>
                <w:rFonts w:asciiTheme="majorBidi" w:hAnsiTheme="majorBidi" w:cstheme="majorBidi"/>
              </w:rPr>
              <w:t>Esta</w:t>
            </w:r>
            <w:r>
              <w:rPr>
                <w:rFonts w:asciiTheme="majorBidi" w:hAnsiTheme="majorBidi" w:cstheme="majorBidi"/>
              </w:rPr>
              <w:t xml:space="preserve">blish an information centre and </w:t>
            </w:r>
            <w:r w:rsidRPr="0002247E">
              <w:rPr>
                <w:rFonts w:asciiTheme="majorBidi" w:hAnsiTheme="majorBidi" w:cstheme="majorBidi"/>
              </w:rPr>
              <w:t>technical help services to be provided to the industry.</w:t>
            </w:r>
            <w:r w:rsidRPr="006270BF">
              <w:rPr>
                <w:rFonts w:asciiTheme="majorBidi" w:hAnsiTheme="majorBidi" w:cstheme="majorBidi"/>
              </w:rPr>
              <w:t xml:space="preserve"> </w:t>
            </w:r>
          </w:p>
          <w:p w:rsidR="00BE6F12" w:rsidRPr="00EE3CD4" w:rsidRDefault="00BE6F12" w:rsidP="0002467F">
            <w:pPr>
              <w:pStyle w:val="ListParagraph"/>
              <w:spacing w:after="0" w:line="240" w:lineRule="auto"/>
              <w:ind w:left="0"/>
              <w:jc w:val="lowKashida"/>
              <w:rPr>
                <w:rFonts w:asciiTheme="majorBidi" w:hAnsiTheme="majorBidi" w:cstheme="majorBidi"/>
              </w:rPr>
            </w:pPr>
            <w:r>
              <w:rPr>
                <w:rFonts w:asciiTheme="majorBidi" w:hAnsiTheme="majorBidi" w:cstheme="majorBidi"/>
              </w:rPr>
              <w:t xml:space="preserve"> Train staff on how to provide </w:t>
            </w:r>
            <w:r w:rsidRPr="0002247E">
              <w:rPr>
                <w:rFonts w:asciiTheme="majorBidi" w:hAnsiTheme="majorBidi" w:cstheme="majorBidi"/>
              </w:rPr>
              <w:t>information services and technical help.</w:t>
            </w:r>
            <w:r w:rsidRPr="006270BF">
              <w:rPr>
                <w:rFonts w:asciiTheme="majorBidi" w:hAnsiTheme="majorBidi" w:cstheme="majorBidi"/>
              </w:rPr>
              <w:t xml:space="preserve"> </w:t>
            </w:r>
          </w:p>
          <w:p w:rsidR="00BE6F12" w:rsidRDefault="00BE6F12" w:rsidP="0002467F">
            <w:pPr>
              <w:pStyle w:val="ListParagraph"/>
              <w:spacing w:after="0" w:line="240" w:lineRule="auto"/>
              <w:ind w:left="0"/>
              <w:jc w:val="lowKashida"/>
              <w:rPr>
                <w:rFonts w:asciiTheme="majorBidi" w:hAnsiTheme="majorBidi" w:cstheme="majorBidi"/>
              </w:rPr>
            </w:pPr>
            <w:r w:rsidRPr="0002247E">
              <w:rPr>
                <w:rFonts w:asciiTheme="majorBidi" w:hAnsiTheme="majorBidi" w:cstheme="majorBidi"/>
              </w:rPr>
              <w:lastRenderedPageBreak/>
              <w:t>Provide advice on communication tools and media used to provide information services.</w:t>
            </w:r>
            <w:r w:rsidRPr="006270BF">
              <w:rPr>
                <w:rFonts w:asciiTheme="majorBidi" w:hAnsiTheme="majorBidi" w:cstheme="majorBidi"/>
              </w:rPr>
              <w:t xml:space="preserve"> </w:t>
            </w:r>
          </w:p>
          <w:p w:rsidR="00BE6F12" w:rsidRDefault="00BE6F12" w:rsidP="0002467F">
            <w:pPr>
              <w:pStyle w:val="ListParagraph"/>
              <w:spacing w:after="0" w:line="240" w:lineRule="auto"/>
              <w:ind w:left="0"/>
              <w:jc w:val="lowKashida"/>
              <w:rPr>
                <w:rFonts w:asciiTheme="majorBidi" w:hAnsiTheme="majorBidi" w:cstheme="majorBidi"/>
              </w:rPr>
            </w:pPr>
            <w:r w:rsidRPr="0002247E">
              <w:rPr>
                <w:rFonts w:asciiTheme="majorBidi" w:hAnsiTheme="majorBidi" w:cstheme="majorBidi"/>
              </w:rPr>
              <w:t>Conduct informational events for the public.</w:t>
            </w:r>
          </w:p>
          <w:p w:rsidR="00BE6F12" w:rsidRPr="0002247E" w:rsidRDefault="00BE6F12" w:rsidP="0002467F">
            <w:pPr>
              <w:pStyle w:val="ListParagraph"/>
              <w:spacing w:after="0" w:line="240" w:lineRule="auto"/>
              <w:ind w:left="0"/>
              <w:jc w:val="lowKashida"/>
              <w:rPr>
                <w:rFonts w:asciiTheme="majorBidi" w:hAnsiTheme="majorBidi" w:cstheme="majorBidi"/>
              </w:rPr>
            </w:pPr>
            <w:r>
              <w:rPr>
                <w:rFonts w:asciiTheme="majorBidi" w:hAnsiTheme="majorBidi" w:cstheme="majorBidi"/>
              </w:rPr>
              <w:t xml:space="preserve"> </w:t>
            </w:r>
            <w:r w:rsidRPr="0002247E">
              <w:rPr>
                <w:rFonts w:asciiTheme="majorBidi" w:hAnsiTheme="majorBidi" w:cstheme="majorBidi"/>
              </w:rPr>
              <w:t>Publicize and market information services and technical help, including preparation of promotional materials and publications.</w:t>
            </w:r>
          </w:p>
        </w:tc>
        <w:tc>
          <w:tcPr>
            <w:tcW w:w="3780" w:type="dxa"/>
            <w:tcBorders>
              <w:top w:val="single" w:sz="4" w:space="0" w:color="000000"/>
              <w:left w:val="single" w:sz="4" w:space="0" w:color="000000"/>
              <w:bottom w:val="single" w:sz="4" w:space="0" w:color="000000"/>
              <w:right w:val="single" w:sz="4" w:space="0" w:color="000000"/>
            </w:tcBorders>
          </w:tcPr>
          <w:p w:rsidR="00BE6F12" w:rsidRPr="0002247E" w:rsidRDefault="00BE6F12" w:rsidP="0002467F">
            <w:pPr>
              <w:autoSpaceDE w:val="0"/>
              <w:autoSpaceDN w:val="0"/>
              <w:adjustRightInd w:val="0"/>
              <w:ind w:left="216"/>
              <w:rPr>
                <w:rFonts w:asciiTheme="majorBidi" w:hAnsiTheme="majorBidi" w:cstheme="majorBidi"/>
              </w:rPr>
            </w:pPr>
          </w:p>
          <w:p w:rsidR="00BE6F12" w:rsidRPr="0002247E" w:rsidRDefault="00BE6F12" w:rsidP="0002467F">
            <w:pPr>
              <w:autoSpaceDE w:val="0"/>
              <w:autoSpaceDN w:val="0"/>
              <w:adjustRightInd w:val="0"/>
              <w:ind w:left="216"/>
              <w:jc w:val="center"/>
              <w:rPr>
                <w:rFonts w:asciiTheme="majorBidi" w:hAnsiTheme="majorBidi" w:cstheme="majorBidi"/>
                <w:b/>
                <w:bCs/>
              </w:rPr>
            </w:pPr>
            <w:r w:rsidRPr="0002247E">
              <w:rPr>
                <w:rFonts w:asciiTheme="majorBidi" w:hAnsiTheme="majorBidi" w:cstheme="majorBidi"/>
              </w:rPr>
              <w:t>Twinning Agreement</w:t>
            </w:r>
          </w:p>
        </w:tc>
        <w:tc>
          <w:tcPr>
            <w:tcW w:w="2880" w:type="dxa"/>
            <w:tcBorders>
              <w:top w:val="single" w:sz="4" w:space="0" w:color="000000"/>
              <w:left w:val="single" w:sz="4" w:space="0" w:color="000000"/>
              <w:bottom w:val="single" w:sz="4" w:space="0" w:color="000000"/>
              <w:right w:val="single" w:sz="4" w:space="0" w:color="000000"/>
            </w:tcBorders>
          </w:tcPr>
          <w:p w:rsidR="00BE6F12" w:rsidRPr="0002247E" w:rsidRDefault="00BE6F12" w:rsidP="0002467F">
            <w:pPr>
              <w:rPr>
                <w:rFonts w:asciiTheme="majorBidi" w:hAnsiTheme="majorBidi" w:cstheme="majorBidi"/>
              </w:rPr>
            </w:pPr>
          </w:p>
          <w:p w:rsidR="00BE6F12" w:rsidRPr="00987704" w:rsidRDefault="00BE6F12" w:rsidP="0002467F">
            <w:pPr>
              <w:rPr>
                <w:rFonts w:asciiTheme="majorBidi" w:hAnsiTheme="majorBidi" w:cstheme="majorBidi"/>
                <w:b/>
                <w:bCs/>
              </w:rPr>
            </w:pPr>
            <w:r w:rsidRPr="00987704">
              <w:rPr>
                <w:rFonts w:asciiTheme="majorBidi" w:hAnsiTheme="majorBidi" w:cstheme="majorBidi"/>
              </w:rPr>
              <w:t>€1,200,000</w:t>
            </w:r>
          </w:p>
        </w:tc>
        <w:tc>
          <w:tcPr>
            <w:tcW w:w="2333" w:type="dxa"/>
            <w:tcBorders>
              <w:top w:val="single" w:sz="4" w:space="0" w:color="000000"/>
              <w:left w:val="single" w:sz="4" w:space="0" w:color="000000"/>
              <w:bottom w:val="single" w:sz="4" w:space="0" w:color="000000"/>
              <w:right w:val="single" w:sz="4" w:space="0" w:color="000000"/>
            </w:tcBorders>
          </w:tcPr>
          <w:p w:rsidR="00BE6F12" w:rsidRPr="0002247E" w:rsidRDefault="00BE6F12" w:rsidP="0002467F">
            <w:pPr>
              <w:jc w:val="center"/>
              <w:rPr>
                <w:rFonts w:asciiTheme="majorBidi" w:hAnsiTheme="majorBidi" w:cstheme="majorBidi"/>
                <w:b/>
                <w:bCs/>
              </w:rPr>
            </w:pPr>
          </w:p>
        </w:tc>
      </w:tr>
    </w:tbl>
    <w:p w:rsidR="006D040E" w:rsidRDefault="006D040E"/>
    <w:p w:rsidR="006D040E" w:rsidRDefault="006D040E"/>
    <w:p w:rsidR="0034580F" w:rsidRPr="006F368C" w:rsidRDefault="0034580F" w:rsidP="0034580F">
      <w:pPr>
        <w:ind w:left="540" w:hanging="540"/>
        <w:jc w:val="center"/>
        <w:rPr>
          <w:b/>
          <w:bCs/>
        </w:rPr>
      </w:pPr>
    </w:p>
    <w:p w:rsidR="0034580F" w:rsidRPr="006F368C" w:rsidRDefault="0034580F" w:rsidP="0034580F">
      <w:pPr>
        <w:ind w:left="540" w:hanging="540"/>
        <w:jc w:val="center"/>
        <w:rPr>
          <w:b/>
          <w:bCs/>
        </w:rPr>
      </w:pPr>
    </w:p>
    <w:p w:rsidR="0034580F" w:rsidRPr="006F368C" w:rsidRDefault="0034580F" w:rsidP="0034580F">
      <w:pPr>
        <w:ind w:left="540" w:hanging="540"/>
        <w:jc w:val="center"/>
        <w:rPr>
          <w:b/>
          <w:bCs/>
        </w:rPr>
      </w:pPr>
    </w:p>
    <w:p w:rsidR="00362774" w:rsidRDefault="00362774" w:rsidP="00362774">
      <w:pPr>
        <w:shd w:val="clear" w:color="auto" w:fill="FFFFFF"/>
        <w:spacing w:before="60" w:after="60"/>
        <w:ind w:left="360"/>
        <w:rPr>
          <w:rFonts w:ascii="Arial" w:hAnsi="Arial" w:cs="Arial"/>
          <w:color w:val="000000"/>
          <w:sz w:val="20"/>
          <w:szCs w:val="20"/>
        </w:rPr>
      </w:pPr>
    </w:p>
    <w:p w:rsidR="004D3E9E" w:rsidRDefault="004D3E9E" w:rsidP="00362774">
      <w:pPr>
        <w:shd w:val="clear" w:color="auto" w:fill="FFFFFF"/>
        <w:spacing w:before="60" w:after="60"/>
        <w:ind w:left="360"/>
        <w:rPr>
          <w:rFonts w:ascii="Arial" w:hAnsi="Arial" w:cs="Arial"/>
          <w:color w:val="000000"/>
          <w:sz w:val="20"/>
          <w:szCs w:val="20"/>
        </w:rPr>
        <w:sectPr w:rsidR="004D3E9E" w:rsidSect="0034580F">
          <w:footerReference w:type="default" r:id="rId13"/>
          <w:pgSz w:w="16838" w:h="11906" w:orient="landscape"/>
          <w:pgMar w:top="1622" w:right="1418" w:bottom="1418" w:left="1418" w:header="709" w:footer="709" w:gutter="0"/>
          <w:cols w:space="708"/>
          <w:docGrid w:linePitch="360"/>
        </w:sectPr>
      </w:pPr>
    </w:p>
    <w:p w:rsidR="00362774" w:rsidRDefault="00C57C18" w:rsidP="00C57C18">
      <w:pPr>
        <w:shd w:val="clear" w:color="auto" w:fill="FFFFFF"/>
        <w:spacing w:before="60" w:after="60"/>
        <w:ind w:left="360"/>
        <w:jc w:val="center"/>
        <w:rPr>
          <w:rFonts w:ascii="Arial" w:hAnsi="Arial" w:cs="Arial"/>
          <w:b/>
          <w:bCs/>
          <w:color w:val="000000"/>
          <w:sz w:val="32"/>
          <w:szCs w:val="32"/>
        </w:rPr>
      </w:pPr>
      <w:r w:rsidRPr="00C57C18">
        <w:rPr>
          <w:rFonts w:ascii="Arial" w:hAnsi="Arial" w:cs="Arial"/>
          <w:b/>
          <w:bCs/>
          <w:color w:val="000000"/>
          <w:sz w:val="32"/>
          <w:szCs w:val="32"/>
        </w:rPr>
        <w:lastRenderedPageBreak/>
        <w:t>Annex I</w:t>
      </w:r>
    </w:p>
    <w:p w:rsidR="00C57C18" w:rsidRDefault="00C57C18" w:rsidP="00C57C18">
      <w:pPr>
        <w:shd w:val="clear" w:color="auto" w:fill="FFFFFF"/>
        <w:spacing w:before="60" w:after="60"/>
        <w:ind w:left="360"/>
        <w:jc w:val="center"/>
        <w:rPr>
          <w:rFonts w:ascii="Arial" w:hAnsi="Arial" w:cs="Arial"/>
          <w:b/>
          <w:bCs/>
          <w:color w:val="000000"/>
          <w:sz w:val="32"/>
          <w:szCs w:val="32"/>
        </w:rPr>
      </w:pPr>
    </w:p>
    <w:p w:rsidR="00C57C18" w:rsidRPr="00C57C18" w:rsidRDefault="00C57C18" w:rsidP="00C57C18">
      <w:pPr>
        <w:shd w:val="clear" w:color="auto" w:fill="FFFFFF"/>
        <w:spacing w:before="60" w:after="60"/>
        <w:ind w:left="360"/>
        <w:jc w:val="center"/>
        <w:rPr>
          <w:rFonts w:ascii="Arial" w:hAnsi="Arial" w:cs="Arial"/>
          <w:b/>
          <w:bCs/>
          <w:color w:val="000000"/>
          <w:sz w:val="32"/>
          <w:szCs w:val="32"/>
        </w:rPr>
      </w:pPr>
      <w:r>
        <w:rPr>
          <w:rFonts w:ascii="Arial" w:hAnsi="Arial" w:cs="Arial"/>
          <w:b/>
          <w:bCs/>
          <w:color w:val="000000"/>
          <w:sz w:val="32"/>
          <w:szCs w:val="32"/>
        </w:rPr>
        <w:t xml:space="preserve">EC </w:t>
      </w:r>
      <w:r w:rsidR="007B4816">
        <w:rPr>
          <w:rFonts w:ascii="Arial" w:hAnsi="Arial" w:cs="Arial"/>
          <w:b/>
          <w:bCs/>
          <w:color w:val="000000"/>
          <w:sz w:val="32"/>
          <w:szCs w:val="32"/>
        </w:rPr>
        <w:t xml:space="preserve">horizontal </w:t>
      </w:r>
      <w:r>
        <w:rPr>
          <w:rFonts w:ascii="Arial" w:hAnsi="Arial" w:cs="Arial"/>
          <w:b/>
          <w:bCs/>
          <w:color w:val="000000"/>
          <w:sz w:val="32"/>
          <w:szCs w:val="32"/>
        </w:rPr>
        <w:t>Regulations Relevant to the Project</w:t>
      </w:r>
    </w:p>
    <w:p w:rsidR="00362774" w:rsidRDefault="00362774" w:rsidP="00362774">
      <w:pPr>
        <w:shd w:val="clear" w:color="auto" w:fill="FFFFFF"/>
        <w:spacing w:before="60" w:after="60"/>
        <w:ind w:left="360"/>
        <w:rPr>
          <w:rFonts w:ascii="Arial" w:hAnsi="Arial" w:cs="Arial"/>
          <w:color w:val="000000"/>
          <w:sz w:val="20"/>
          <w:szCs w:val="20"/>
        </w:rPr>
      </w:pPr>
    </w:p>
    <w:p w:rsidR="00B72F4C" w:rsidRPr="00BF66E7" w:rsidRDefault="00B72F4C" w:rsidP="00C07C62">
      <w:pPr>
        <w:numPr>
          <w:ilvl w:val="0"/>
          <w:numId w:val="62"/>
        </w:numPr>
        <w:shd w:val="clear" w:color="auto" w:fill="FFFFFF"/>
        <w:spacing w:before="60" w:after="60"/>
        <w:rPr>
          <w:rFonts w:ascii="Arial" w:hAnsi="Arial" w:cs="Arial"/>
        </w:rPr>
      </w:pPr>
      <w:r w:rsidRPr="00BF66E7">
        <w:rPr>
          <w:rFonts w:ascii="Arial" w:hAnsi="Arial" w:cs="Arial"/>
        </w:rPr>
        <w:t>765/2008/EC Framework Regulation on Requirements for accreditation and market surveillance relating to the marketing of products.</w:t>
      </w:r>
    </w:p>
    <w:p w:rsidR="00B72F4C" w:rsidRPr="00BF66E7" w:rsidRDefault="00B72F4C" w:rsidP="00C07C62">
      <w:pPr>
        <w:numPr>
          <w:ilvl w:val="0"/>
          <w:numId w:val="62"/>
        </w:numPr>
        <w:shd w:val="clear" w:color="auto" w:fill="FFFFFF"/>
        <w:spacing w:before="60" w:after="60"/>
        <w:rPr>
          <w:rFonts w:ascii="Arial" w:hAnsi="Arial" w:cs="Arial"/>
        </w:rPr>
      </w:pPr>
      <w:r w:rsidRPr="00BF66E7">
        <w:rPr>
          <w:rFonts w:ascii="Arial" w:hAnsi="Arial" w:cs="Arial"/>
        </w:rPr>
        <w:t>768/2008/EC Decision on a common framework for the marketing of products.</w:t>
      </w:r>
    </w:p>
    <w:p w:rsidR="00B72F4C" w:rsidRPr="00BF66E7" w:rsidRDefault="00B72F4C" w:rsidP="00C07C62">
      <w:pPr>
        <w:numPr>
          <w:ilvl w:val="0"/>
          <w:numId w:val="62"/>
        </w:numPr>
        <w:rPr>
          <w:rFonts w:ascii="Arial" w:hAnsi="Arial" w:cs="Arial"/>
        </w:rPr>
      </w:pPr>
      <w:r w:rsidRPr="00BF66E7">
        <w:rPr>
          <w:rFonts w:ascii="Arial" w:hAnsi="Arial" w:cs="Arial"/>
        </w:rPr>
        <w:t>85/374/EEC Product liability</w:t>
      </w:r>
    </w:p>
    <w:p w:rsidR="00B72F4C" w:rsidRPr="00BF66E7" w:rsidRDefault="00B72F4C" w:rsidP="00C07C62">
      <w:pPr>
        <w:numPr>
          <w:ilvl w:val="0"/>
          <w:numId w:val="64"/>
        </w:numPr>
        <w:rPr>
          <w:rFonts w:ascii="Arial" w:hAnsi="Arial" w:cs="Arial"/>
        </w:rPr>
      </w:pPr>
      <w:r w:rsidRPr="00BF66E7">
        <w:rPr>
          <w:rFonts w:ascii="Arial" w:hAnsi="Arial" w:cs="Arial"/>
        </w:rPr>
        <w:t>2001/95/EC General Product Safety Directive (GPSD)</w:t>
      </w:r>
    </w:p>
    <w:p w:rsidR="00B72F4C" w:rsidRPr="00BF66E7" w:rsidRDefault="00B72F4C" w:rsidP="00C07C62">
      <w:pPr>
        <w:numPr>
          <w:ilvl w:val="0"/>
          <w:numId w:val="62"/>
        </w:numPr>
        <w:rPr>
          <w:rFonts w:ascii="Arial" w:hAnsi="Arial" w:cs="Arial"/>
        </w:rPr>
      </w:pPr>
      <w:r w:rsidRPr="00BF66E7">
        <w:rPr>
          <w:rFonts w:ascii="Arial" w:hAnsi="Arial" w:cs="Arial"/>
        </w:rPr>
        <w:t>2006/95/EC Low Voltage Directive (LVD)</w:t>
      </w:r>
    </w:p>
    <w:p w:rsidR="00B72F4C" w:rsidRPr="00BF66E7" w:rsidRDefault="00B72F4C" w:rsidP="00C07C62">
      <w:pPr>
        <w:numPr>
          <w:ilvl w:val="0"/>
          <w:numId w:val="62"/>
        </w:numPr>
        <w:rPr>
          <w:rFonts w:ascii="Arial" w:hAnsi="Arial" w:cs="Arial"/>
        </w:rPr>
      </w:pPr>
      <w:r w:rsidRPr="00BF66E7">
        <w:rPr>
          <w:rFonts w:ascii="Arial" w:hAnsi="Arial" w:cs="Arial"/>
          <w:noProof/>
        </w:rPr>
        <w:t xml:space="preserve">2009/48/EC </w:t>
      </w:r>
      <w:r w:rsidRPr="00BF66E7">
        <w:rPr>
          <w:rFonts w:ascii="Arial" w:hAnsi="Arial" w:cs="Arial"/>
        </w:rPr>
        <w:t xml:space="preserve">Directive on the Safety of Toys </w:t>
      </w:r>
    </w:p>
    <w:p w:rsidR="00B72F4C" w:rsidRPr="00BF66E7" w:rsidRDefault="00B72F4C" w:rsidP="00C07C62">
      <w:pPr>
        <w:pStyle w:val="CM4"/>
        <w:numPr>
          <w:ilvl w:val="0"/>
          <w:numId w:val="64"/>
        </w:numPr>
        <w:rPr>
          <w:rFonts w:ascii="Arial" w:hAnsi="Arial" w:cs="Arial"/>
        </w:rPr>
      </w:pPr>
      <w:r w:rsidRPr="00BF66E7">
        <w:rPr>
          <w:rFonts w:ascii="Arial" w:hAnsi="Arial" w:cs="Arial"/>
        </w:rPr>
        <w:t xml:space="preserve">2009/142/EC </w:t>
      </w:r>
      <w:hyperlink r:id="rId14" w:tgtFrame="_blank" w:tooltip="Gas Appliances Directive (GAD)" w:history="1">
        <w:r w:rsidRPr="00BF66E7">
          <w:rPr>
            <w:rFonts w:ascii="Arial" w:hAnsi="Arial" w:cs="Arial"/>
          </w:rPr>
          <w:t>Gas Appliances Directive (GAD)</w:t>
        </w:r>
      </w:hyperlink>
      <w:r w:rsidRPr="00BF66E7">
        <w:rPr>
          <w:rFonts w:ascii="Arial" w:hAnsi="Arial" w:cs="Arial"/>
        </w:rPr>
        <w:t xml:space="preserve"> </w:t>
      </w:r>
    </w:p>
    <w:p w:rsidR="00B72F4C" w:rsidRPr="00BF66E7" w:rsidRDefault="00B72F4C" w:rsidP="00C07C62">
      <w:pPr>
        <w:numPr>
          <w:ilvl w:val="0"/>
          <w:numId w:val="62"/>
        </w:numPr>
        <w:rPr>
          <w:rFonts w:ascii="Arial" w:hAnsi="Arial" w:cs="Arial"/>
        </w:rPr>
      </w:pPr>
      <w:r w:rsidRPr="00BF66E7">
        <w:rPr>
          <w:rFonts w:ascii="Arial" w:hAnsi="Arial" w:cs="Arial"/>
          <w:lang w:val="fr-FR"/>
        </w:rPr>
        <w:t>97/23/EC Pressure Equipment</w:t>
      </w:r>
      <w:r w:rsidRPr="00BF66E7">
        <w:rPr>
          <w:rFonts w:ascii="Arial" w:hAnsi="Arial" w:cs="Arial"/>
          <w:color w:val="000000"/>
        </w:rPr>
        <w:t xml:space="preserve"> Directive </w:t>
      </w:r>
      <w:r w:rsidRPr="00BF66E7">
        <w:rPr>
          <w:rFonts w:ascii="Arial" w:hAnsi="Arial" w:cs="Arial"/>
        </w:rPr>
        <w:t>(PED)</w:t>
      </w:r>
    </w:p>
    <w:p w:rsidR="00B72F4C" w:rsidRPr="00BF66E7" w:rsidRDefault="00B72F4C" w:rsidP="00C07C62">
      <w:pPr>
        <w:numPr>
          <w:ilvl w:val="0"/>
          <w:numId w:val="62"/>
        </w:numPr>
        <w:rPr>
          <w:rFonts w:ascii="Arial" w:hAnsi="Arial" w:cs="Arial"/>
        </w:rPr>
      </w:pPr>
      <w:r w:rsidRPr="00BF66E7">
        <w:rPr>
          <w:rFonts w:ascii="Arial" w:hAnsi="Arial" w:cs="Arial"/>
        </w:rPr>
        <w:t xml:space="preserve">2004/22/EC MID </w:t>
      </w:r>
    </w:p>
    <w:p w:rsidR="00B72F4C" w:rsidRPr="00BF66E7" w:rsidRDefault="00B72F4C" w:rsidP="00C07C62">
      <w:pPr>
        <w:numPr>
          <w:ilvl w:val="0"/>
          <w:numId w:val="62"/>
        </w:numPr>
        <w:rPr>
          <w:rFonts w:ascii="Arial" w:hAnsi="Arial" w:cs="Arial"/>
        </w:rPr>
      </w:pPr>
      <w:r w:rsidRPr="00BF66E7">
        <w:rPr>
          <w:rFonts w:ascii="Arial" w:hAnsi="Arial" w:cs="Arial"/>
        </w:rPr>
        <w:t>89/106/EEC CPD</w:t>
      </w:r>
    </w:p>
    <w:p w:rsidR="00B72F4C" w:rsidRPr="00BF66E7" w:rsidRDefault="00B72F4C" w:rsidP="00C07C62">
      <w:pPr>
        <w:numPr>
          <w:ilvl w:val="0"/>
          <w:numId w:val="63"/>
        </w:numPr>
        <w:rPr>
          <w:rFonts w:ascii="Arial" w:hAnsi="Arial" w:cs="Arial"/>
        </w:rPr>
      </w:pPr>
      <w:r w:rsidRPr="00BF66E7">
        <w:rPr>
          <w:rFonts w:ascii="Arial" w:hAnsi="Arial" w:cs="Arial"/>
        </w:rPr>
        <w:t>76/769/EEC Restrictions of certain dangerous Substances and Preparations</w:t>
      </w:r>
    </w:p>
    <w:p w:rsidR="00B72F4C" w:rsidRPr="00BF66E7" w:rsidRDefault="00B72F4C" w:rsidP="00C07C62">
      <w:pPr>
        <w:numPr>
          <w:ilvl w:val="0"/>
          <w:numId w:val="63"/>
        </w:numPr>
        <w:rPr>
          <w:rFonts w:ascii="Arial" w:hAnsi="Arial" w:cs="Arial"/>
        </w:rPr>
      </w:pPr>
      <w:r w:rsidRPr="00BF66E7">
        <w:rPr>
          <w:rFonts w:ascii="Arial" w:hAnsi="Arial" w:cs="Arial"/>
        </w:rPr>
        <w:t>94/62/EC Packaging and Packaging Waste  (Art. 11)</w:t>
      </w:r>
    </w:p>
    <w:p w:rsidR="00B72F4C" w:rsidRPr="00BF66E7" w:rsidRDefault="00B72F4C" w:rsidP="00C07C62">
      <w:pPr>
        <w:numPr>
          <w:ilvl w:val="0"/>
          <w:numId w:val="63"/>
        </w:numPr>
        <w:rPr>
          <w:rFonts w:ascii="Arial" w:hAnsi="Arial" w:cs="Arial"/>
        </w:rPr>
      </w:pPr>
      <w:r w:rsidRPr="00BF66E7">
        <w:rPr>
          <w:rFonts w:ascii="Arial" w:hAnsi="Arial" w:cs="Arial"/>
        </w:rPr>
        <w:t>2000/14/EC Outdoor Noise</w:t>
      </w:r>
    </w:p>
    <w:p w:rsidR="00B72F4C" w:rsidRPr="00BF66E7" w:rsidRDefault="00B72F4C" w:rsidP="00C07C62">
      <w:pPr>
        <w:numPr>
          <w:ilvl w:val="0"/>
          <w:numId w:val="63"/>
        </w:numPr>
        <w:rPr>
          <w:rFonts w:ascii="Arial" w:hAnsi="Arial" w:cs="Arial"/>
        </w:rPr>
      </w:pPr>
      <w:r w:rsidRPr="00BF66E7">
        <w:rPr>
          <w:rFonts w:ascii="Arial" w:hAnsi="Arial" w:cs="Arial"/>
        </w:rPr>
        <w:t xml:space="preserve">92/42/EEC Efficiency requirements for new hot water boilers fired with liquid or gaseous fuels </w:t>
      </w:r>
    </w:p>
    <w:p w:rsidR="00B72F4C" w:rsidRPr="00BF66E7" w:rsidRDefault="00B72F4C" w:rsidP="00C07C62">
      <w:pPr>
        <w:numPr>
          <w:ilvl w:val="0"/>
          <w:numId w:val="63"/>
        </w:numPr>
        <w:autoSpaceDE w:val="0"/>
        <w:autoSpaceDN w:val="0"/>
        <w:adjustRightInd w:val="0"/>
        <w:rPr>
          <w:rFonts w:ascii="Arial" w:hAnsi="Arial" w:cs="Arial"/>
          <w:sz w:val="20"/>
          <w:szCs w:val="20"/>
          <w:lang w:val="en-US" w:eastAsia="en-US"/>
        </w:rPr>
      </w:pPr>
      <w:r w:rsidRPr="00BF66E7">
        <w:rPr>
          <w:rFonts w:ascii="Arial" w:hAnsi="Arial" w:cs="Arial"/>
        </w:rPr>
        <w:t>2004/108/EC</w:t>
      </w:r>
      <w:r w:rsidRPr="00BF66E7">
        <w:rPr>
          <w:rFonts w:ascii="Arial" w:hAnsi="Arial" w:cs="Arial"/>
          <w:lang w:val="en-US" w:eastAsia="en-US"/>
        </w:rPr>
        <w:t xml:space="preserve"> Electromagnetic Compatibility (EMC) Directive</w:t>
      </w:r>
    </w:p>
    <w:p w:rsidR="00B72F4C" w:rsidRPr="00BF66E7" w:rsidRDefault="00B72F4C" w:rsidP="00C07C62">
      <w:pPr>
        <w:numPr>
          <w:ilvl w:val="0"/>
          <w:numId w:val="63"/>
        </w:numPr>
        <w:rPr>
          <w:rFonts w:ascii="Arial" w:hAnsi="Arial" w:cs="Arial"/>
        </w:rPr>
      </w:pPr>
      <w:r w:rsidRPr="00BF66E7">
        <w:rPr>
          <w:rFonts w:ascii="Arial" w:hAnsi="Arial" w:cs="Arial"/>
        </w:rPr>
        <w:t>96/57/EC Energy Efficiency for spec. household Appliances</w:t>
      </w:r>
    </w:p>
    <w:p w:rsidR="00B72F4C" w:rsidRPr="00BF66E7" w:rsidRDefault="00B72F4C" w:rsidP="00C07C62">
      <w:pPr>
        <w:numPr>
          <w:ilvl w:val="0"/>
          <w:numId w:val="63"/>
        </w:numPr>
        <w:rPr>
          <w:rFonts w:ascii="Arial" w:hAnsi="Arial" w:cs="Arial"/>
        </w:rPr>
      </w:pPr>
      <w:r w:rsidRPr="00BF66E7">
        <w:rPr>
          <w:rFonts w:ascii="Arial" w:hAnsi="Arial" w:cs="Arial"/>
        </w:rPr>
        <w:t>92/75/EC Energy labelling of household Appliances and its implementing Directives</w:t>
      </w:r>
    </w:p>
    <w:p w:rsidR="00B72F4C" w:rsidRPr="00BF66E7" w:rsidRDefault="00B72F4C" w:rsidP="00C07C62">
      <w:pPr>
        <w:numPr>
          <w:ilvl w:val="0"/>
          <w:numId w:val="63"/>
        </w:numPr>
        <w:rPr>
          <w:rFonts w:ascii="Arial" w:hAnsi="Arial" w:cs="Arial"/>
        </w:rPr>
      </w:pPr>
      <w:r w:rsidRPr="00BF66E7">
        <w:rPr>
          <w:rFonts w:ascii="Arial" w:hAnsi="Arial" w:cs="Arial"/>
        </w:rPr>
        <w:t>2002/95/EC ROHS Restriction of use of certain hazardous Substances</w:t>
      </w:r>
    </w:p>
    <w:p w:rsidR="00B72F4C" w:rsidRPr="00BF66E7" w:rsidRDefault="00B72F4C" w:rsidP="00C07C62">
      <w:pPr>
        <w:numPr>
          <w:ilvl w:val="0"/>
          <w:numId w:val="63"/>
        </w:numPr>
        <w:rPr>
          <w:rFonts w:ascii="Arial" w:hAnsi="Arial" w:cs="Arial"/>
        </w:rPr>
      </w:pPr>
      <w:r w:rsidRPr="00BF66E7">
        <w:rPr>
          <w:rFonts w:ascii="Arial" w:hAnsi="Arial" w:cs="Arial"/>
        </w:rPr>
        <w:t>2005/32/EC Eco Design</w:t>
      </w:r>
    </w:p>
    <w:p w:rsidR="00B72F4C" w:rsidRPr="00BF66E7" w:rsidRDefault="00B72F4C" w:rsidP="00C07C62">
      <w:pPr>
        <w:numPr>
          <w:ilvl w:val="0"/>
          <w:numId w:val="63"/>
        </w:numPr>
        <w:rPr>
          <w:rFonts w:ascii="Arial" w:hAnsi="Arial" w:cs="Arial"/>
        </w:rPr>
      </w:pPr>
      <w:r w:rsidRPr="00BF66E7">
        <w:rPr>
          <w:rFonts w:ascii="Arial" w:hAnsi="Arial" w:cs="Arial"/>
        </w:rPr>
        <w:t>76/768/EEC Cosmetics Directive</w:t>
      </w:r>
    </w:p>
    <w:p w:rsidR="00B72F4C" w:rsidRPr="00BF66E7" w:rsidRDefault="00B72F4C" w:rsidP="00C07C62">
      <w:pPr>
        <w:numPr>
          <w:ilvl w:val="0"/>
          <w:numId w:val="63"/>
        </w:numPr>
        <w:rPr>
          <w:rFonts w:ascii="Arial" w:hAnsi="Arial" w:cs="Arial"/>
        </w:rPr>
      </w:pPr>
      <w:r w:rsidRPr="00BF66E7">
        <w:rPr>
          <w:rFonts w:ascii="Arial" w:hAnsi="Arial" w:cs="Arial"/>
        </w:rPr>
        <w:t>90/384/EEC Non Automatic Weighing Instruments</w:t>
      </w:r>
    </w:p>
    <w:p w:rsidR="00B72F4C" w:rsidRPr="00BF66E7" w:rsidRDefault="00B72F4C" w:rsidP="00C07C62">
      <w:pPr>
        <w:numPr>
          <w:ilvl w:val="0"/>
          <w:numId w:val="63"/>
        </w:numPr>
        <w:rPr>
          <w:rFonts w:ascii="Arial" w:hAnsi="Arial" w:cs="Arial"/>
        </w:rPr>
      </w:pPr>
      <w:r w:rsidRPr="00BF66E7">
        <w:rPr>
          <w:rFonts w:ascii="Arial" w:hAnsi="Arial" w:cs="Arial"/>
        </w:rPr>
        <w:t>2007/45/EC Pre-packaging</w:t>
      </w:r>
    </w:p>
    <w:p w:rsidR="00B72F4C" w:rsidRPr="00BF66E7" w:rsidRDefault="00B72F4C" w:rsidP="00C07C62">
      <w:pPr>
        <w:numPr>
          <w:ilvl w:val="0"/>
          <w:numId w:val="63"/>
        </w:numPr>
        <w:shd w:val="clear" w:color="auto" w:fill="FFFFFF"/>
        <w:spacing w:before="60" w:after="60"/>
        <w:rPr>
          <w:rFonts w:ascii="Arial" w:hAnsi="Arial" w:cs="Arial"/>
        </w:rPr>
      </w:pPr>
      <w:r w:rsidRPr="00BF66E7">
        <w:rPr>
          <w:rFonts w:ascii="Arial" w:hAnsi="Arial" w:cs="Arial"/>
        </w:rPr>
        <w:t xml:space="preserve">2009/105/EC </w:t>
      </w:r>
      <w:hyperlink r:id="rId15" w:tgtFrame="_blank" w:tooltip="Simple Pressure Vessels Directive 2009/105/EC (SPVD)" w:history="1">
        <w:r w:rsidRPr="00BF66E7">
          <w:rPr>
            <w:rFonts w:ascii="Arial" w:hAnsi="Arial" w:cs="Arial"/>
          </w:rPr>
          <w:t>Simple Pressure Vessels Directive (SPVD)</w:t>
        </w:r>
      </w:hyperlink>
      <w:r w:rsidRPr="00BF66E7">
        <w:rPr>
          <w:rFonts w:ascii="Arial" w:hAnsi="Arial" w:cs="Arial"/>
        </w:rPr>
        <w:t xml:space="preserve"> </w:t>
      </w:r>
    </w:p>
    <w:p w:rsidR="00B72F4C" w:rsidRPr="003247C0" w:rsidRDefault="00B72F4C" w:rsidP="003247C0">
      <w:pPr>
        <w:numPr>
          <w:ilvl w:val="0"/>
          <w:numId w:val="63"/>
        </w:numPr>
        <w:rPr>
          <w:rFonts w:ascii="Arial" w:hAnsi="Arial" w:cs="Arial"/>
        </w:rPr>
        <w:sectPr w:rsidR="00B72F4C" w:rsidRPr="003247C0" w:rsidSect="004D3E9E">
          <w:pgSz w:w="11906" w:h="16838"/>
          <w:pgMar w:top="1418" w:right="1418" w:bottom="1418" w:left="1622" w:header="709" w:footer="709" w:gutter="0"/>
          <w:cols w:space="708"/>
          <w:docGrid w:linePitch="360"/>
        </w:sectPr>
      </w:pPr>
      <w:r w:rsidRPr="00BF66E7">
        <w:rPr>
          <w:rFonts w:ascii="Arial" w:hAnsi="Arial" w:cs="Arial"/>
        </w:rPr>
        <w:t>1999/36/EC Transportable Pressure Equipment Directive (TPED)</w:t>
      </w:r>
    </w:p>
    <w:p w:rsidR="006D040E" w:rsidRDefault="003027F8">
      <w:pPr>
        <w:rPr>
          <w:lang w:bidi="ar-JO"/>
        </w:rPr>
      </w:pPr>
      <w:r>
        <w:rPr>
          <w:lang w:val="en-US"/>
        </w:rPr>
        <w:lastRenderedPageBreak/>
        <w:pict>
          <v:shapetype id="_x0000_t202" coordsize="21600,21600" o:spt="202" path="m,l,21600r21600,l21600,xe">
            <v:stroke joinstyle="miter"/>
            <v:path gradientshapeok="t" o:connecttype="rect"/>
          </v:shapetype>
          <v:shape id="_x0000_s1027" type="#_x0000_t202" style="position:absolute;margin-left:180pt;margin-top:-81pt;width:4in;height:63pt;z-index:251661312">
            <v:textbox style="mso-next-textbox:#_x0000_s1027">
              <w:txbxContent>
                <w:p w:rsidR="001C176F" w:rsidRPr="00ED0C2E" w:rsidRDefault="001C176F" w:rsidP="00ED0C2E">
                  <w:pPr>
                    <w:jc w:val="center"/>
                    <w:rPr>
                      <w:b/>
                      <w:bCs/>
                      <w:noProof/>
                      <w:lang w:val="en-US"/>
                    </w:rPr>
                  </w:pPr>
                  <w:r w:rsidRPr="00ED0C2E">
                    <w:rPr>
                      <w:b/>
                      <w:bCs/>
                      <w:noProof/>
                      <w:lang w:val="en-US"/>
                    </w:rPr>
                    <w:t>ANNEX II</w:t>
                  </w:r>
                </w:p>
                <w:p w:rsidR="001C176F" w:rsidRPr="00ED0C2E" w:rsidRDefault="001C176F" w:rsidP="00ED0C2E">
                  <w:pPr>
                    <w:jc w:val="center"/>
                    <w:rPr>
                      <w:b/>
                      <w:bCs/>
                      <w:noProof/>
                      <w:lang w:val="en-US"/>
                    </w:rPr>
                  </w:pPr>
                  <w:r w:rsidRPr="00ED0C2E">
                    <w:rPr>
                      <w:b/>
                      <w:bCs/>
                      <w:noProof/>
                      <w:lang w:val="en-US"/>
                    </w:rPr>
                    <w:t>Organization</w:t>
                  </w:r>
                  <w:r>
                    <w:rPr>
                      <w:b/>
                      <w:bCs/>
                      <w:noProof/>
                      <w:lang w:val="en-US"/>
                    </w:rPr>
                    <w:t>al</w:t>
                  </w:r>
                  <w:r w:rsidRPr="00ED0C2E">
                    <w:rPr>
                      <w:b/>
                      <w:bCs/>
                      <w:noProof/>
                      <w:lang w:val="en-US"/>
                    </w:rPr>
                    <w:t xml:space="preserve"> Structure </w:t>
                  </w:r>
                </w:p>
                <w:p w:rsidR="001C176F" w:rsidRPr="00ED0C2E" w:rsidRDefault="001C176F" w:rsidP="00ED0C2E">
                  <w:pPr>
                    <w:jc w:val="center"/>
                    <w:rPr>
                      <w:b/>
                      <w:bCs/>
                      <w:noProof/>
                      <w:lang w:val="en-US"/>
                    </w:rPr>
                  </w:pPr>
                  <w:smartTag w:uri="urn:schemas-microsoft-com:office:smarttags" w:element="country-region">
                    <w:smartTag w:uri="urn:schemas-microsoft-com:office:smarttags" w:element="place">
                      <w:r w:rsidRPr="00ED0C2E">
                        <w:rPr>
                          <w:b/>
                          <w:bCs/>
                          <w:noProof/>
                          <w:lang w:val="en-US"/>
                        </w:rPr>
                        <w:t>Jordan</w:t>
                      </w:r>
                    </w:smartTag>
                  </w:smartTag>
                  <w:r w:rsidRPr="00ED0C2E">
                    <w:rPr>
                      <w:b/>
                      <w:bCs/>
                      <w:noProof/>
                      <w:lang w:val="en-US"/>
                    </w:rPr>
                    <w:t xml:space="preserve"> Institution for Standards and Metrology</w:t>
                  </w:r>
                </w:p>
              </w:txbxContent>
            </v:textbox>
            <w10:wrap type="square"/>
          </v:shape>
        </w:pict>
      </w:r>
      <w:r>
        <w:rPr>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7pt;margin-top:-18pt;width:726.05pt;height:477pt;z-index:-251656192" wrapcoords="-24 0 -24 21561 21600 21561 21600 0 -24 0">
            <v:imagedata r:id="rId16" o:title="jsmo oc"/>
            <w10:wrap type="tight"/>
          </v:shape>
        </w:pict>
      </w:r>
    </w:p>
    <w:sectPr w:rsidR="006D040E" w:rsidSect="004402DB">
      <w:pgSz w:w="16838" w:h="11906" w:orient="landscape"/>
      <w:pgMar w:top="1797" w:right="1440" w:bottom="1797" w:left="1440"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49B1" w:rsidRDefault="006049B1">
      <w:r>
        <w:separator/>
      </w:r>
    </w:p>
  </w:endnote>
  <w:endnote w:type="continuationSeparator" w:id="1">
    <w:p w:rsidR="006049B1" w:rsidRDefault="006049B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Garamond">
    <w:panose1 w:val="02020404030301010803"/>
    <w:charset w:val="00"/>
    <w:family w:val="roman"/>
    <w:pitch w:val="variable"/>
    <w:sig w:usb0="00000007" w:usb1="00000000" w:usb2="00000000" w:usb3="00000000" w:csb0="00000093" w:csb1="00000000"/>
  </w:font>
  <w:font w:name="Consolas">
    <w:panose1 w:val="020B0609020204030204"/>
    <w:charset w:val="00"/>
    <w:family w:val="modern"/>
    <w:pitch w:val="fixed"/>
    <w:sig w:usb0="A00002EF" w:usb1="4000204B" w:usb2="00000000" w:usb3="00000000" w:csb0="0000009F" w:csb1="00000000"/>
  </w:font>
  <w:font w:name="Tahoma">
    <w:panose1 w:val="020B0604030504040204"/>
    <w:charset w:val="00"/>
    <w:family w:val="swiss"/>
    <w:pitch w:val="variable"/>
    <w:sig w:usb0="61002A87" w:usb1="80000000" w:usb2="00000008"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76F" w:rsidRPr="007B55FF" w:rsidRDefault="001C176F" w:rsidP="007B55FF">
    <w:pPr>
      <w:pStyle w:val="Footer"/>
      <w:pBdr>
        <w:top w:val="single" w:sz="4" w:space="1" w:color="auto"/>
      </w:pBdr>
      <w:jc w:val="center"/>
      <w:rPr>
        <w:rFonts w:ascii="Garamond" w:hAnsi="Garamond"/>
        <w:lang w:val="en-US"/>
      </w:rPr>
    </w:pPr>
    <w:r w:rsidRPr="007B55FF">
      <w:rPr>
        <w:rFonts w:ascii="Garamond" w:hAnsi="Garamond"/>
        <w:lang w:val="en-US"/>
      </w:rPr>
      <w:t xml:space="preserve">Page </w:t>
    </w:r>
    <w:r w:rsidR="003027F8" w:rsidRPr="007B55FF">
      <w:rPr>
        <w:rStyle w:val="PageNumber"/>
        <w:rFonts w:ascii="Garamond" w:hAnsi="Garamond"/>
      </w:rPr>
      <w:fldChar w:fldCharType="begin"/>
    </w:r>
    <w:r w:rsidRPr="007B55FF">
      <w:rPr>
        <w:rStyle w:val="PageNumber"/>
        <w:rFonts w:ascii="Garamond" w:hAnsi="Garamond"/>
      </w:rPr>
      <w:instrText xml:space="preserve"> PAGE </w:instrText>
    </w:r>
    <w:r w:rsidR="003027F8" w:rsidRPr="007B55FF">
      <w:rPr>
        <w:rStyle w:val="PageNumber"/>
        <w:rFonts w:ascii="Garamond" w:hAnsi="Garamond"/>
      </w:rPr>
      <w:fldChar w:fldCharType="separate"/>
    </w:r>
    <w:r w:rsidR="00C15551">
      <w:rPr>
        <w:rStyle w:val="PageNumber"/>
        <w:rFonts w:ascii="Garamond" w:hAnsi="Garamond"/>
        <w:noProof/>
      </w:rPr>
      <w:t>8</w:t>
    </w:r>
    <w:r w:rsidR="003027F8" w:rsidRPr="007B55FF">
      <w:rPr>
        <w:rStyle w:val="PageNumber"/>
        <w:rFonts w:ascii="Garamond" w:hAnsi="Garamond"/>
      </w:rPr>
      <w:fldChar w:fldCharType="end"/>
    </w:r>
    <w:r w:rsidRPr="007B55FF">
      <w:rPr>
        <w:rFonts w:ascii="Garamond" w:hAnsi="Garamond"/>
        <w:lang w:val="en-US"/>
      </w:rPr>
      <w:t xml:space="preserve"> of</w:t>
    </w:r>
    <w:r w:rsidRPr="007B55FF">
      <w:rPr>
        <w:rStyle w:val="PageNumber"/>
        <w:rFonts w:ascii="Garamond" w:hAnsi="Garamond"/>
      </w:rPr>
      <w:t xml:space="preserve"> </w:t>
    </w:r>
    <w:r w:rsidR="003027F8" w:rsidRPr="007B55FF">
      <w:rPr>
        <w:rStyle w:val="PageNumber"/>
        <w:rFonts w:ascii="Garamond" w:hAnsi="Garamond"/>
      </w:rPr>
      <w:fldChar w:fldCharType="begin"/>
    </w:r>
    <w:r w:rsidRPr="007B55FF">
      <w:rPr>
        <w:rStyle w:val="PageNumber"/>
        <w:rFonts w:ascii="Garamond" w:hAnsi="Garamond"/>
      </w:rPr>
      <w:instrText xml:space="preserve"> NUMPAGES </w:instrText>
    </w:r>
    <w:r w:rsidR="003027F8" w:rsidRPr="007B55FF">
      <w:rPr>
        <w:rStyle w:val="PageNumber"/>
        <w:rFonts w:ascii="Garamond" w:hAnsi="Garamond"/>
      </w:rPr>
      <w:fldChar w:fldCharType="separate"/>
    </w:r>
    <w:r w:rsidR="00C15551">
      <w:rPr>
        <w:rStyle w:val="PageNumber"/>
        <w:rFonts w:ascii="Garamond" w:hAnsi="Garamond"/>
        <w:noProof/>
      </w:rPr>
      <w:t>35</w:t>
    </w:r>
    <w:r w:rsidR="003027F8" w:rsidRPr="007B55FF">
      <w:rPr>
        <w:rStyle w:val="PageNumber"/>
        <w:rFonts w:ascii="Garamond" w:hAnsi="Garamond"/>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76F" w:rsidRDefault="001C176F" w:rsidP="007B55FF">
    <w:pPr>
      <w:pStyle w:val="Footer"/>
      <w:pBdr>
        <w:top w:val="single" w:sz="4" w:space="1" w:color="auto"/>
      </w:pBdr>
      <w:jc w:val="center"/>
      <w:rPr>
        <w:rFonts w:ascii="Garamond" w:hAnsi="Garamond"/>
        <w:lang w:val="en-US"/>
      </w:rPr>
    </w:pPr>
  </w:p>
  <w:p w:rsidR="001C176F" w:rsidRDefault="001C176F" w:rsidP="007B55FF">
    <w:pPr>
      <w:pStyle w:val="Footer"/>
      <w:pBdr>
        <w:top w:val="single" w:sz="4" w:space="1" w:color="auto"/>
      </w:pBdr>
      <w:jc w:val="center"/>
      <w:rPr>
        <w:rFonts w:ascii="Garamond" w:hAnsi="Garamond"/>
        <w:lang w:val="en-US"/>
      </w:rPr>
    </w:pPr>
  </w:p>
  <w:p w:rsidR="001C176F" w:rsidRDefault="001C176F" w:rsidP="007B55FF">
    <w:pPr>
      <w:pStyle w:val="Footer"/>
      <w:pBdr>
        <w:top w:val="single" w:sz="4" w:space="1" w:color="auto"/>
      </w:pBdr>
      <w:jc w:val="center"/>
      <w:rPr>
        <w:rStyle w:val="PageNumber"/>
        <w:rFonts w:ascii="Garamond" w:hAnsi="Garamond"/>
      </w:rPr>
    </w:pPr>
    <w:r w:rsidRPr="007B55FF">
      <w:rPr>
        <w:rFonts w:ascii="Garamond" w:hAnsi="Garamond"/>
        <w:lang w:val="en-US"/>
      </w:rPr>
      <w:t xml:space="preserve">Page </w:t>
    </w:r>
    <w:r w:rsidR="003027F8" w:rsidRPr="007B55FF">
      <w:rPr>
        <w:rStyle w:val="PageNumber"/>
        <w:rFonts w:ascii="Garamond" w:hAnsi="Garamond"/>
      </w:rPr>
      <w:fldChar w:fldCharType="begin"/>
    </w:r>
    <w:r w:rsidRPr="007B55FF">
      <w:rPr>
        <w:rStyle w:val="PageNumber"/>
        <w:rFonts w:ascii="Garamond" w:hAnsi="Garamond"/>
      </w:rPr>
      <w:instrText xml:space="preserve"> PAGE </w:instrText>
    </w:r>
    <w:r w:rsidR="003027F8" w:rsidRPr="007B55FF">
      <w:rPr>
        <w:rStyle w:val="PageNumber"/>
        <w:rFonts w:ascii="Garamond" w:hAnsi="Garamond"/>
      </w:rPr>
      <w:fldChar w:fldCharType="separate"/>
    </w:r>
    <w:r w:rsidR="009667A0">
      <w:rPr>
        <w:rStyle w:val="PageNumber"/>
        <w:rFonts w:ascii="Garamond" w:hAnsi="Garamond"/>
        <w:noProof/>
      </w:rPr>
      <w:t>35</w:t>
    </w:r>
    <w:r w:rsidR="003027F8" w:rsidRPr="007B55FF">
      <w:rPr>
        <w:rStyle w:val="PageNumber"/>
        <w:rFonts w:ascii="Garamond" w:hAnsi="Garamond"/>
      </w:rPr>
      <w:fldChar w:fldCharType="end"/>
    </w:r>
    <w:r w:rsidRPr="007B55FF">
      <w:rPr>
        <w:rFonts w:ascii="Garamond" w:hAnsi="Garamond"/>
        <w:lang w:val="en-US"/>
      </w:rPr>
      <w:t xml:space="preserve"> of</w:t>
    </w:r>
    <w:r w:rsidRPr="007B55FF">
      <w:rPr>
        <w:rStyle w:val="PageNumber"/>
        <w:rFonts w:ascii="Garamond" w:hAnsi="Garamond"/>
      </w:rPr>
      <w:t xml:space="preserve"> </w:t>
    </w:r>
    <w:r w:rsidR="003027F8" w:rsidRPr="007B55FF">
      <w:rPr>
        <w:rStyle w:val="PageNumber"/>
        <w:rFonts w:ascii="Garamond" w:hAnsi="Garamond"/>
      </w:rPr>
      <w:fldChar w:fldCharType="begin"/>
    </w:r>
    <w:r w:rsidRPr="007B55FF">
      <w:rPr>
        <w:rStyle w:val="PageNumber"/>
        <w:rFonts w:ascii="Garamond" w:hAnsi="Garamond"/>
      </w:rPr>
      <w:instrText xml:space="preserve"> NUMPAGES </w:instrText>
    </w:r>
    <w:r w:rsidR="003027F8" w:rsidRPr="007B55FF">
      <w:rPr>
        <w:rStyle w:val="PageNumber"/>
        <w:rFonts w:ascii="Garamond" w:hAnsi="Garamond"/>
      </w:rPr>
      <w:fldChar w:fldCharType="separate"/>
    </w:r>
    <w:r w:rsidR="009667A0">
      <w:rPr>
        <w:rStyle w:val="PageNumber"/>
        <w:rFonts w:ascii="Garamond" w:hAnsi="Garamond"/>
        <w:noProof/>
      </w:rPr>
      <w:t>35</w:t>
    </w:r>
    <w:r w:rsidR="003027F8" w:rsidRPr="007B55FF">
      <w:rPr>
        <w:rStyle w:val="PageNumber"/>
        <w:rFonts w:ascii="Garamond" w:hAnsi="Garamond"/>
      </w:rPr>
      <w:fldChar w:fldCharType="end"/>
    </w:r>
  </w:p>
  <w:p w:rsidR="001C176F" w:rsidRDefault="001C176F" w:rsidP="007B55FF">
    <w:pPr>
      <w:pStyle w:val="Footer"/>
      <w:pBdr>
        <w:top w:val="single" w:sz="4" w:space="1" w:color="auto"/>
      </w:pBdr>
      <w:jc w:val="center"/>
      <w:rPr>
        <w:rStyle w:val="PageNumber"/>
        <w:rFonts w:ascii="Garamond" w:hAnsi="Garamond"/>
      </w:rPr>
    </w:pPr>
  </w:p>
  <w:p w:rsidR="001C176F" w:rsidRDefault="001C176F" w:rsidP="007B55FF">
    <w:pPr>
      <w:pStyle w:val="Footer"/>
      <w:pBdr>
        <w:top w:val="single" w:sz="4" w:space="1" w:color="auto"/>
      </w:pBdr>
      <w:jc w:val="center"/>
      <w:rPr>
        <w:rStyle w:val="PageNumber"/>
        <w:rFonts w:ascii="Garamond" w:hAnsi="Garamond"/>
      </w:rPr>
    </w:pPr>
  </w:p>
  <w:p w:rsidR="001C176F" w:rsidRDefault="001C176F" w:rsidP="007B55FF">
    <w:pPr>
      <w:pStyle w:val="Footer"/>
      <w:pBdr>
        <w:top w:val="single" w:sz="4" w:space="1" w:color="auto"/>
      </w:pBdr>
      <w:jc w:val="center"/>
      <w:rPr>
        <w:rStyle w:val="PageNumber"/>
        <w:rFonts w:ascii="Garamond" w:hAnsi="Garamond"/>
      </w:rPr>
    </w:pPr>
  </w:p>
  <w:p w:rsidR="001C176F" w:rsidRDefault="001C176F" w:rsidP="007B55FF">
    <w:pPr>
      <w:pStyle w:val="Footer"/>
      <w:pBdr>
        <w:top w:val="single" w:sz="4" w:space="1" w:color="auto"/>
      </w:pBdr>
      <w:jc w:val="center"/>
      <w:rPr>
        <w:rStyle w:val="PageNumber"/>
        <w:rFonts w:ascii="Garamond" w:hAnsi="Garamond"/>
      </w:rPr>
    </w:pPr>
  </w:p>
  <w:p w:rsidR="001C176F" w:rsidRDefault="001C176F" w:rsidP="007B55FF">
    <w:pPr>
      <w:pStyle w:val="Footer"/>
      <w:pBdr>
        <w:top w:val="single" w:sz="4" w:space="1" w:color="auto"/>
      </w:pBdr>
      <w:jc w:val="center"/>
      <w:rPr>
        <w:rFonts w:ascii="Garamond" w:hAnsi="Garamond"/>
        <w:lang w:val="en-US"/>
      </w:rPr>
    </w:pPr>
  </w:p>
  <w:p w:rsidR="001C176F" w:rsidRDefault="001C176F" w:rsidP="007B55FF">
    <w:pPr>
      <w:pStyle w:val="Footer"/>
      <w:pBdr>
        <w:top w:val="single" w:sz="4" w:space="1" w:color="auto"/>
      </w:pBdr>
      <w:jc w:val="center"/>
      <w:rPr>
        <w:rFonts w:ascii="Garamond" w:hAnsi="Garamond"/>
        <w:lang w:val="en-US"/>
      </w:rPr>
    </w:pPr>
  </w:p>
  <w:p w:rsidR="001C176F" w:rsidRDefault="001C176F" w:rsidP="007B55FF">
    <w:pPr>
      <w:pStyle w:val="Footer"/>
      <w:pBdr>
        <w:top w:val="single" w:sz="4" w:space="1" w:color="auto"/>
      </w:pBdr>
      <w:jc w:val="center"/>
      <w:rPr>
        <w:rFonts w:ascii="Garamond" w:hAnsi="Garamond"/>
        <w:lang w:val="en-US"/>
      </w:rPr>
    </w:pPr>
  </w:p>
  <w:p w:rsidR="001C176F" w:rsidRPr="007B55FF" w:rsidRDefault="001C176F" w:rsidP="007B55FF">
    <w:pPr>
      <w:pStyle w:val="Footer"/>
      <w:pBdr>
        <w:top w:val="single" w:sz="4" w:space="1" w:color="auto"/>
      </w:pBdr>
      <w:jc w:val="center"/>
      <w:rPr>
        <w:rFonts w:ascii="Garamond" w:hAnsi="Garamond"/>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49B1" w:rsidRDefault="006049B1">
      <w:r>
        <w:separator/>
      </w:r>
    </w:p>
  </w:footnote>
  <w:footnote w:type="continuationSeparator" w:id="1">
    <w:p w:rsidR="006049B1" w:rsidRDefault="006049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624B1"/>
    <w:multiLevelType w:val="multilevel"/>
    <w:tmpl w:val="EAEE712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18F7BCD"/>
    <w:multiLevelType w:val="hybridMultilevel"/>
    <w:tmpl w:val="6F0A5182"/>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
    <w:nsid w:val="026B6852"/>
    <w:multiLevelType w:val="hybridMultilevel"/>
    <w:tmpl w:val="A61AD668"/>
    <w:lvl w:ilvl="0" w:tplc="DE14392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027C09FD"/>
    <w:multiLevelType w:val="hybridMultilevel"/>
    <w:tmpl w:val="E61AF5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456CBD"/>
    <w:multiLevelType w:val="hybridMultilevel"/>
    <w:tmpl w:val="DF30B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44756BD"/>
    <w:multiLevelType w:val="multilevel"/>
    <w:tmpl w:val="B03C6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50372EE"/>
    <w:multiLevelType w:val="multilevel"/>
    <w:tmpl w:val="0409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
    <w:nsid w:val="052F7977"/>
    <w:multiLevelType w:val="multilevel"/>
    <w:tmpl w:val="3EBC440A"/>
    <w:lvl w:ilvl="0">
      <w:start w:val="1"/>
      <w:numFmt w:val="bullet"/>
      <w:lvlText w:val="o"/>
      <w:lvlJc w:val="left"/>
      <w:pPr>
        <w:tabs>
          <w:tab w:val="num" w:pos="1710"/>
        </w:tabs>
        <w:ind w:left="1710" w:hanging="360"/>
      </w:pPr>
      <w:rPr>
        <w:rFonts w:ascii="Courier New" w:hAnsi="Courier New" w:cs="Courier New" w:hint="default"/>
      </w:rPr>
    </w:lvl>
    <w:lvl w:ilvl="1">
      <w:start w:val="1"/>
      <w:numFmt w:val="decimal"/>
      <w:lvlText w:val="%1.%2."/>
      <w:lvlJc w:val="left"/>
      <w:pPr>
        <w:tabs>
          <w:tab w:val="num" w:pos="2142"/>
        </w:tabs>
        <w:ind w:left="2142" w:hanging="432"/>
      </w:pPr>
      <w:rPr>
        <w:rFonts w:cs="Times New Roman"/>
      </w:rPr>
    </w:lvl>
    <w:lvl w:ilvl="2">
      <w:start w:val="1"/>
      <w:numFmt w:val="decimal"/>
      <w:lvlText w:val="%1.%2.%3."/>
      <w:lvlJc w:val="left"/>
      <w:pPr>
        <w:tabs>
          <w:tab w:val="num" w:pos="2574"/>
        </w:tabs>
        <w:ind w:left="2574" w:hanging="504"/>
      </w:pPr>
      <w:rPr>
        <w:rFonts w:cs="Times New Roman"/>
      </w:rPr>
    </w:lvl>
    <w:lvl w:ilvl="3">
      <w:start w:val="1"/>
      <w:numFmt w:val="bullet"/>
      <w:lvlText w:val="o"/>
      <w:lvlJc w:val="left"/>
      <w:pPr>
        <w:tabs>
          <w:tab w:val="num" w:pos="2790"/>
        </w:tabs>
        <w:ind w:left="2790" w:hanging="360"/>
      </w:pPr>
      <w:rPr>
        <w:rFonts w:ascii="Courier New" w:hAnsi="Courier New" w:hint="default"/>
      </w:rPr>
    </w:lvl>
    <w:lvl w:ilvl="4">
      <w:start w:val="1"/>
      <w:numFmt w:val="decimal"/>
      <w:lvlText w:val="%1.%2.%3.%4.%5."/>
      <w:lvlJc w:val="left"/>
      <w:pPr>
        <w:tabs>
          <w:tab w:val="num" w:pos="3870"/>
        </w:tabs>
        <w:ind w:left="3582" w:hanging="792"/>
      </w:pPr>
      <w:rPr>
        <w:rFonts w:cs="Times New Roman"/>
      </w:rPr>
    </w:lvl>
    <w:lvl w:ilvl="5">
      <w:start w:val="1"/>
      <w:numFmt w:val="decimal"/>
      <w:lvlText w:val="%1.%2.%3.%4.%5.%6."/>
      <w:lvlJc w:val="left"/>
      <w:pPr>
        <w:tabs>
          <w:tab w:val="num" w:pos="4230"/>
        </w:tabs>
        <w:ind w:left="4086" w:hanging="936"/>
      </w:pPr>
      <w:rPr>
        <w:rFonts w:cs="Times New Roman"/>
      </w:rPr>
    </w:lvl>
    <w:lvl w:ilvl="6">
      <w:start w:val="1"/>
      <w:numFmt w:val="decimal"/>
      <w:lvlText w:val="%1.%2.%3.%4.%5.%6.%7."/>
      <w:lvlJc w:val="left"/>
      <w:pPr>
        <w:tabs>
          <w:tab w:val="num" w:pos="4950"/>
        </w:tabs>
        <w:ind w:left="4590" w:hanging="1080"/>
      </w:pPr>
      <w:rPr>
        <w:rFonts w:cs="Times New Roman"/>
      </w:rPr>
    </w:lvl>
    <w:lvl w:ilvl="7">
      <w:start w:val="1"/>
      <w:numFmt w:val="decimal"/>
      <w:lvlText w:val="%1.%2.%3.%4.%5.%6.%7.%8."/>
      <w:lvlJc w:val="left"/>
      <w:pPr>
        <w:tabs>
          <w:tab w:val="num" w:pos="5310"/>
        </w:tabs>
        <w:ind w:left="5094" w:hanging="1224"/>
      </w:pPr>
      <w:rPr>
        <w:rFonts w:cs="Times New Roman"/>
      </w:rPr>
    </w:lvl>
    <w:lvl w:ilvl="8">
      <w:start w:val="1"/>
      <w:numFmt w:val="decimal"/>
      <w:lvlText w:val="%1.%2.%3.%4.%5.%6.%7.%8.%9."/>
      <w:lvlJc w:val="left"/>
      <w:pPr>
        <w:tabs>
          <w:tab w:val="num" w:pos="6030"/>
        </w:tabs>
        <w:ind w:left="5670" w:hanging="1440"/>
      </w:pPr>
      <w:rPr>
        <w:rFonts w:cs="Times New Roman"/>
      </w:rPr>
    </w:lvl>
  </w:abstractNum>
  <w:abstractNum w:abstractNumId="8">
    <w:nsid w:val="070046E8"/>
    <w:multiLevelType w:val="hybridMultilevel"/>
    <w:tmpl w:val="EFF8AD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073E0570"/>
    <w:multiLevelType w:val="hybridMultilevel"/>
    <w:tmpl w:val="6E3C73E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07D22258"/>
    <w:multiLevelType w:val="hybridMultilevel"/>
    <w:tmpl w:val="69F8EE9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nsid w:val="0B9C1E42"/>
    <w:multiLevelType w:val="hybridMultilevel"/>
    <w:tmpl w:val="B2DACDFC"/>
    <w:lvl w:ilvl="0" w:tplc="25E055BC">
      <w:start w:val="1"/>
      <w:numFmt w:val="decimal"/>
      <w:lvlText w:val="%1."/>
      <w:lvlJc w:val="left"/>
      <w:pPr>
        <w:tabs>
          <w:tab w:val="num" w:pos="717"/>
        </w:tabs>
        <w:ind w:left="71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C234C32"/>
    <w:multiLevelType w:val="multilevel"/>
    <w:tmpl w:val="EB4C781C"/>
    <w:lvl w:ilvl="0">
      <w:start w:val="1"/>
      <w:numFmt w:val="decimal"/>
      <w:lvlText w:val="%1."/>
      <w:lvlJc w:val="left"/>
      <w:pPr>
        <w:ind w:left="360" w:hanging="360"/>
      </w:pPr>
      <w:rPr>
        <w:rFonts w:asciiTheme="minorHAnsi" w:eastAsiaTheme="minorEastAsia" w:hAnsiTheme="minorHAnsi" w:cstheme="minorBidi" w:hint="default"/>
        <w:b/>
        <w:sz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0D1A5144"/>
    <w:multiLevelType w:val="hybridMultilevel"/>
    <w:tmpl w:val="14FC51F8"/>
    <w:lvl w:ilvl="0" w:tplc="25906676">
      <w:start w:val="1"/>
      <w:numFmt w:val="bullet"/>
      <w:lvlText w:val=""/>
      <w:lvlJc w:val="left"/>
      <w:pPr>
        <w:tabs>
          <w:tab w:val="num" w:pos="1800"/>
        </w:tabs>
        <w:ind w:left="180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0DB20D2A"/>
    <w:multiLevelType w:val="hybridMultilevel"/>
    <w:tmpl w:val="7302A4E6"/>
    <w:lvl w:ilvl="0" w:tplc="0409000F">
      <w:start w:val="1"/>
      <w:numFmt w:val="decimal"/>
      <w:lvlText w:val="%1."/>
      <w:lvlJc w:val="left"/>
      <w:pPr>
        <w:tabs>
          <w:tab w:val="num" w:pos="900"/>
        </w:tabs>
        <w:ind w:left="900" w:hanging="360"/>
      </w:pPr>
      <w:rPr>
        <w:rFont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10693117"/>
    <w:multiLevelType w:val="hybridMultilevel"/>
    <w:tmpl w:val="E0D63208"/>
    <w:lvl w:ilvl="0" w:tplc="DE14392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1301BD8"/>
    <w:multiLevelType w:val="multilevel"/>
    <w:tmpl w:val="E8AC924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142A336A"/>
    <w:multiLevelType w:val="hybridMultilevel"/>
    <w:tmpl w:val="994EAD8C"/>
    <w:lvl w:ilvl="0" w:tplc="25E055BC">
      <w:start w:val="1"/>
      <w:numFmt w:val="decimal"/>
      <w:lvlText w:val="%1."/>
      <w:lvlJc w:val="left"/>
      <w:pPr>
        <w:tabs>
          <w:tab w:val="num" w:pos="1077"/>
        </w:tabs>
        <w:ind w:left="1077"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168A6D76"/>
    <w:multiLevelType w:val="hybridMultilevel"/>
    <w:tmpl w:val="402C4DF8"/>
    <w:lvl w:ilvl="0" w:tplc="25E055BC">
      <w:start w:val="1"/>
      <w:numFmt w:val="decimal"/>
      <w:lvlText w:val="%1."/>
      <w:lvlJc w:val="left"/>
      <w:pPr>
        <w:tabs>
          <w:tab w:val="num" w:pos="1077"/>
        </w:tabs>
        <w:ind w:left="1077"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16FF5A08"/>
    <w:multiLevelType w:val="hybridMultilevel"/>
    <w:tmpl w:val="8182B59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8B22680"/>
    <w:multiLevelType w:val="hybridMultilevel"/>
    <w:tmpl w:val="F19218DE"/>
    <w:lvl w:ilvl="0" w:tplc="34F28A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1C0E6B44"/>
    <w:multiLevelType w:val="hybridMultilevel"/>
    <w:tmpl w:val="D388AB3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Times New Roman"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Times New Roman"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Times New Roman" w:hint="default"/>
      </w:rPr>
    </w:lvl>
    <w:lvl w:ilvl="8" w:tplc="04090005">
      <w:start w:val="1"/>
      <w:numFmt w:val="bullet"/>
      <w:lvlText w:val=""/>
      <w:lvlJc w:val="left"/>
      <w:pPr>
        <w:ind w:left="7560" w:hanging="360"/>
      </w:pPr>
      <w:rPr>
        <w:rFonts w:ascii="Wingdings" w:hAnsi="Wingdings" w:hint="default"/>
      </w:rPr>
    </w:lvl>
  </w:abstractNum>
  <w:abstractNum w:abstractNumId="22">
    <w:nsid w:val="1ED80528"/>
    <w:multiLevelType w:val="multilevel"/>
    <w:tmpl w:val="D36EBC92"/>
    <w:lvl w:ilvl="0">
      <w:start w:val="1"/>
      <w:numFmt w:val="decimal"/>
      <w:lvlText w:val="%1."/>
      <w:lvlJc w:val="left"/>
      <w:pPr>
        <w:ind w:left="540" w:hanging="360"/>
      </w:pPr>
      <w:rPr>
        <w:rFonts w:hint="default"/>
      </w:rPr>
    </w:lvl>
    <w:lvl w:ilvl="1">
      <w:start w:val="5"/>
      <w:numFmt w:val="decimal"/>
      <w:isLgl/>
      <w:lvlText w:val="%1.%2"/>
      <w:lvlJc w:val="left"/>
      <w:pPr>
        <w:ind w:left="840" w:hanging="48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420" w:hanging="1800"/>
      </w:pPr>
      <w:rPr>
        <w:rFonts w:hint="default"/>
      </w:rPr>
    </w:lvl>
  </w:abstractNum>
  <w:abstractNum w:abstractNumId="23">
    <w:nsid w:val="22124972"/>
    <w:multiLevelType w:val="hybridMultilevel"/>
    <w:tmpl w:val="D2CA3264"/>
    <w:lvl w:ilvl="0" w:tplc="4B8ED99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26024BFD"/>
    <w:multiLevelType w:val="multilevel"/>
    <w:tmpl w:val="D64E0652"/>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5">
    <w:nsid w:val="277B54F7"/>
    <w:multiLevelType w:val="hybridMultilevel"/>
    <w:tmpl w:val="B074E0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nsid w:val="284106EB"/>
    <w:multiLevelType w:val="hybridMultilevel"/>
    <w:tmpl w:val="1382E6A2"/>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2A93740B"/>
    <w:multiLevelType w:val="hybridMultilevel"/>
    <w:tmpl w:val="22403EEE"/>
    <w:lvl w:ilvl="0" w:tplc="EC4A7C0A">
      <w:start w:val="1"/>
      <w:numFmt w:val="bullet"/>
      <w:pStyle w:val="bullet"/>
      <w:lvlText w:val=""/>
      <w:lvlJc w:val="left"/>
      <w:pPr>
        <w:tabs>
          <w:tab w:val="num" w:pos="432"/>
        </w:tabs>
        <w:ind w:left="432" w:right="432" w:hanging="432"/>
      </w:pPr>
      <w:rPr>
        <w:rFonts w:ascii="Symbol" w:hAnsi="Symbol" w:cs="Symbol" w:hint="default"/>
      </w:rPr>
    </w:lvl>
    <w:lvl w:ilvl="1" w:tplc="04090001">
      <w:start w:val="1"/>
      <w:numFmt w:val="bullet"/>
      <w:lvlText w:val=""/>
      <w:lvlJc w:val="left"/>
      <w:pPr>
        <w:tabs>
          <w:tab w:val="num" w:pos="1008"/>
        </w:tabs>
        <w:ind w:left="1008" w:right="1008" w:hanging="360"/>
      </w:pPr>
      <w:rPr>
        <w:rFonts w:ascii="Symbol" w:hAnsi="Symbol" w:cs="Symbol" w:hint="default"/>
      </w:rPr>
    </w:lvl>
    <w:lvl w:ilvl="2" w:tplc="04090005">
      <w:start w:val="1"/>
      <w:numFmt w:val="bullet"/>
      <w:lvlText w:val=""/>
      <w:lvlJc w:val="left"/>
      <w:pPr>
        <w:tabs>
          <w:tab w:val="num" w:pos="1728"/>
        </w:tabs>
        <w:ind w:left="1728" w:right="1728" w:hanging="360"/>
      </w:pPr>
      <w:rPr>
        <w:rFonts w:ascii="Wingdings" w:hAnsi="Wingdings" w:cs="Wingdings" w:hint="default"/>
      </w:rPr>
    </w:lvl>
    <w:lvl w:ilvl="3" w:tplc="04090001">
      <w:start w:val="1"/>
      <w:numFmt w:val="bullet"/>
      <w:lvlText w:val=""/>
      <w:lvlJc w:val="left"/>
      <w:pPr>
        <w:tabs>
          <w:tab w:val="num" w:pos="2448"/>
        </w:tabs>
        <w:ind w:left="2448" w:right="2448" w:hanging="360"/>
      </w:pPr>
      <w:rPr>
        <w:rFonts w:ascii="Symbol" w:hAnsi="Symbol" w:cs="Symbol" w:hint="default"/>
      </w:rPr>
    </w:lvl>
    <w:lvl w:ilvl="4" w:tplc="04090003">
      <w:start w:val="1"/>
      <w:numFmt w:val="bullet"/>
      <w:lvlText w:val="o"/>
      <w:lvlJc w:val="left"/>
      <w:pPr>
        <w:tabs>
          <w:tab w:val="num" w:pos="3168"/>
        </w:tabs>
        <w:ind w:left="3168" w:right="3168" w:hanging="360"/>
      </w:pPr>
      <w:rPr>
        <w:rFonts w:ascii="Courier New" w:hAnsi="Courier New" w:cs="Courier New" w:hint="default"/>
      </w:rPr>
    </w:lvl>
    <w:lvl w:ilvl="5" w:tplc="04090005">
      <w:start w:val="1"/>
      <w:numFmt w:val="bullet"/>
      <w:lvlText w:val=""/>
      <w:lvlJc w:val="left"/>
      <w:pPr>
        <w:tabs>
          <w:tab w:val="num" w:pos="3888"/>
        </w:tabs>
        <w:ind w:left="3888" w:right="3888" w:hanging="360"/>
      </w:pPr>
      <w:rPr>
        <w:rFonts w:ascii="Wingdings" w:hAnsi="Wingdings" w:cs="Wingdings" w:hint="default"/>
      </w:rPr>
    </w:lvl>
    <w:lvl w:ilvl="6" w:tplc="04090001">
      <w:start w:val="1"/>
      <w:numFmt w:val="bullet"/>
      <w:lvlText w:val=""/>
      <w:lvlJc w:val="left"/>
      <w:pPr>
        <w:tabs>
          <w:tab w:val="num" w:pos="4608"/>
        </w:tabs>
        <w:ind w:left="4608" w:right="4608" w:hanging="360"/>
      </w:pPr>
      <w:rPr>
        <w:rFonts w:ascii="Symbol" w:hAnsi="Symbol" w:cs="Symbol" w:hint="default"/>
      </w:rPr>
    </w:lvl>
    <w:lvl w:ilvl="7" w:tplc="04090003">
      <w:start w:val="1"/>
      <w:numFmt w:val="bullet"/>
      <w:lvlText w:val="o"/>
      <w:lvlJc w:val="left"/>
      <w:pPr>
        <w:tabs>
          <w:tab w:val="num" w:pos="5328"/>
        </w:tabs>
        <w:ind w:left="5328" w:right="5328" w:hanging="360"/>
      </w:pPr>
      <w:rPr>
        <w:rFonts w:ascii="Courier New" w:hAnsi="Courier New" w:cs="Courier New" w:hint="default"/>
      </w:rPr>
    </w:lvl>
    <w:lvl w:ilvl="8" w:tplc="04090005">
      <w:start w:val="1"/>
      <w:numFmt w:val="bullet"/>
      <w:lvlText w:val=""/>
      <w:lvlJc w:val="left"/>
      <w:pPr>
        <w:tabs>
          <w:tab w:val="num" w:pos="6048"/>
        </w:tabs>
        <w:ind w:left="6048" w:right="6048" w:hanging="360"/>
      </w:pPr>
      <w:rPr>
        <w:rFonts w:ascii="Wingdings" w:hAnsi="Wingdings" w:cs="Wingdings" w:hint="default"/>
      </w:rPr>
    </w:lvl>
  </w:abstractNum>
  <w:abstractNum w:abstractNumId="28">
    <w:nsid w:val="2B6D41DB"/>
    <w:multiLevelType w:val="multilevel"/>
    <w:tmpl w:val="87C64E08"/>
    <w:lvl w:ilvl="0">
      <w:start w:val="1"/>
      <w:numFmt w:val="bullet"/>
      <w:lvlText w:val=""/>
      <w:lvlJc w:val="left"/>
      <w:pPr>
        <w:tabs>
          <w:tab w:val="num" w:pos="1800"/>
        </w:tabs>
        <w:ind w:left="1800" w:hanging="360"/>
      </w:pPr>
      <w:rPr>
        <w:rFonts w:ascii="Symbol" w:hAnsi="Symbol" w:hint="default"/>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2C101B2D"/>
    <w:multiLevelType w:val="hybridMultilevel"/>
    <w:tmpl w:val="926E0BAC"/>
    <w:lvl w:ilvl="0" w:tplc="DE14392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2FE52D9D"/>
    <w:multiLevelType w:val="hybridMultilevel"/>
    <w:tmpl w:val="D7CEAE56"/>
    <w:lvl w:ilvl="0" w:tplc="0BDEBA34">
      <w:start w:val="1"/>
      <w:numFmt w:val="bullet"/>
      <w:lvlText w:val=""/>
      <w:lvlJc w:val="left"/>
      <w:pPr>
        <w:tabs>
          <w:tab w:val="num" w:pos="1800"/>
        </w:tabs>
        <w:ind w:left="180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53015D"/>
    <w:multiLevelType w:val="hybridMultilevel"/>
    <w:tmpl w:val="D64E0652"/>
    <w:lvl w:ilvl="0" w:tplc="04090009">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32DC5D82"/>
    <w:multiLevelType w:val="hybridMultilevel"/>
    <w:tmpl w:val="F7E82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31910CE"/>
    <w:multiLevelType w:val="hybridMultilevel"/>
    <w:tmpl w:val="55D66864"/>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4">
    <w:nsid w:val="3785284F"/>
    <w:multiLevelType w:val="multilevel"/>
    <w:tmpl w:val="BDB2FBDA"/>
    <w:lvl w:ilvl="0">
      <w:start w:val="1"/>
      <w:numFmt w:val="decimal"/>
      <w:lvlText w:val="%1."/>
      <w:lvlJc w:val="left"/>
      <w:pPr>
        <w:tabs>
          <w:tab w:val="num" w:pos="717"/>
        </w:tabs>
        <w:ind w:left="717" w:hanging="360"/>
      </w:pPr>
      <w:rPr>
        <w:rFonts w:hint="default"/>
      </w:rPr>
    </w:lvl>
    <w:lvl w:ilvl="1">
      <w:start w:val="1"/>
      <w:numFmt w:val="lowerLetter"/>
      <w:lvlText w:val="%2."/>
      <w:lvlJc w:val="left"/>
      <w:pPr>
        <w:tabs>
          <w:tab w:val="num" w:pos="1437"/>
        </w:tabs>
        <w:ind w:left="1437" w:hanging="360"/>
      </w:pPr>
    </w:lvl>
    <w:lvl w:ilvl="2">
      <w:start w:val="1"/>
      <w:numFmt w:val="lowerRoman"/>
      <w:lvlText w:val="%3."/>
      <w:lvlJc w:val="right"/>
      <w:pPr>
        <w:tabs>
          <w:tab w:val="num" w:pos="2157"/>
        </w:tabs>
        <w:ind w:left="2157" w:hanging="180"/>
      </w:pPr>
    </w:lvl>
    <w:lvl w:ilvl="3">
      <w:start w:val="1"/>
      <w:numFmt w:val="decimal"/>
      <w:lvlText w:val="%4."/>
      <w:lvlJc w:val="left"/>
      <w:pPr>
        <w:tabs>
          <w:tab w:val="num" w:pos="2877"/>
        </w:tabs>
        <w:ind w:left="2877" w:hanging="360"/>
      </w:pPr>
    </w:lvl>
    <w:lvl w:ilvl="4">
      <w:start w:val="1"/>
      <w:numFmt w:val="lowerLetter"/>
      <w:lvlText w:val="%5."/>
      <w:lvlJc w:val="left"/>
      <w:pPr>
        <w:tabs>
          <w:tab w:val="num" w:pos="3597"/>
        </w:tabs>
        <w:ind w:left="3597" w:hanging="360"/>
      </w:pPr>
    </w:lvl>
    <w:lvl w:ilvl="5">
      <w:start w:val="1"/>
      <w:numFmt w:val="lowerRoman"/>
      <w:lvlText w:val="%6."/>
      <w:lvlJc w:val="right"/>
      <w:pPr>
        <w:tabs>
          <w:tab w:val="num" w:pos="4317"/>
        </w:tabs>
        <w:ind w:left="4317" w:hanging="180"/>
      </w:pPr>
    </w:lvl>
    <w:lvl w:ilvl="6">
      <w:start w:val="1"/>
      <w:numFmt w:val="decimal"/>
      <w:lvlText w:val="%7."/>
      <w:lvlJc w:val="left"/>
      <w:pPr>
        <w:tabs>
          <w:tab w:val="num" w:pos="5037"/>
        </w:tabs>
        <w:ind w:left="5037" w:hanging="360"/>
      </w:pPr>
    </w:lvl>
    <w:lvl w:ilvl="7">
      <w:start w:val="1"/>
      <w:numFmt w:val="lowerLetter"/>
      <w:lvlText w:val="%8."/>
      <w:lvlJc w:val="left"/>
      <w:pPr>
        <w:tabs>
          <w:tab w:val="num" w:pos="5757"/>
        </w:tabs>
        <w:ind w:left="5757" w:hanging="360"/>
      </w:pPr>
    </w:lvl>
    <w:lvl w:ilvl="8">
      <w:start w:val="1"/>
      <w:numFmt w:val="lowerRoman"/>
      <w:lvlText w:val="%9."/>
      <w:lvlJc w:val="right"/>
      <w:pPr>
        <w:tabs>
          <w:tab w:val="num" w:pos="6477"/>
        </w:tabs>
        <w:ind w:left="6477" w:hanging="180"/>
      </w:pPr>
    </w:lvl>
  </w:abstractNum>
  <w:abstractNum w:abstractNumId="35">
    <w:nsid w:val="38F8546B"/>
    <w:multiLevelType w:val="hybridMultilevel"/>
    <w:tmpl w:val="C7708A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96D44D3"/>
    <w:multiLevelType w:val="hybridMultilevel"/>
    <w:tmpl w:val="08724830"/>
    <w:lvl w:ilvl="0" w:tplc="308E133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nsid w:val="3A51715C"/>
    <w:multiLevelType w:val="singleLevel"/>
    <w:tmpl w:val="492CB26E"/>
    <w:lvl w:ilvl="0">
      <w:start w:val="1"/>
      <w:numFmt w:val="bullet"/>
      <w:lvlText w:val=""/>
      <w:lvlJc w:val="left"/>
      <w:pPr>
        <w:tabs>
          <w:tab w:val="num" w:pos="360"/>
        </w:tabs>
        <w:ind w:left="360" w:hanging="360"/>
      </w:pPr>
      <w:rPr>
        <w:rFonts w:ascii="Wingdings" w:hAnsi="Wingdings" w:hint="default"/>
      </w:rPr>
    </w:lvl>
  </w:abstractNum>
  <w:abstractNum w:abstractNumId="38">
    <w:nsid w:val="3D2E526D"/>
    <w:multiLevelType w:val="hybridMultilevel"/>
    <w:tmpl w:val="D47E68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D510D1A"/>
    <w:multiLevelType w:val="hybridMultilevel"/>
    <w:tmpl w:val="AB6CCBC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0">
    <w:nsid w:val="3D8014A3"/>
    <w:multiLevelType w:val="hybridMultilevel"/>
    <w:tmpl w:val="D7A0B744"/>
    <w:lvl w:ilvl="0" w:tplc="25E055BC">
      <w:start w:val="1"/>
      <w:numFmt w:val="decimal"/>
      <w:lvlText w:val="%1."/>
      <w:lvlJc w:val="left"/>
      <w:pPr>
        <w:tabs>
          <w:tab w:val="num" w:pos="1077"/>
        </w:tabs>
        <w:ind w:left="1077"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nsid w:val="3F4B538F"/>
    <w:multiLevelType w:val="multilevel"/>
    <w:tmpl w:val="1382E6A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402B6FFD"/>
    <w:multiLevelType w:val="hybridMultilevel"/>
    <w:tmpl w:val="D4BE3A7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1A17398"/>
    <w:multiLevelType w:val="multilevel"/>
    <w:tmpl w:val="D1CE43CC"/>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900"/>
        </w:tabs>
        <w:ind w:left="900" w:hanging="360"/>
      </w:pPr>
      <w:rPr>
        <w:rFonts w:hint="default"/>
        <w:b/>
        <w:bCs w:val="0"/>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4">
    <w:nsid w:val="41CE3113"/>
    <w:multiLevelType w:val="hybridMultilevel"/>
    <w:tmpl w:val="A2E837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2671D01"/>
    <w:multiLevelType w:val="hybridMultilevel"/>
    <w:tmpl w:val="ED627CD4"/>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6">
    <w:nsid w:val="434E4F92"/>
    <w:multiLevelType w:val="hybridMultilevel"/>
    <w:tmpl w:val="0114B4C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7">
    <w:nsid w:val="437C380C"/>
    <w:multiLevelType w:val="hybridMultilevel"/>
    <w:tmpl w:val="EAEE7122"/>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48384E6A"/>
    <w:multiLevelType w:val="hybridMultilevel"/>
    <w:tmpl w:val="EBAA6D1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AAD16E6"/>
    <w:multiLevelType w:val="hybridMultilevel"/>
    <w:tmpl w:val="570839EA"/>
    <w:lvl w:ilvl="0" w:tplc="A4B8B8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0">
    <w:nsid w:val="4C9B130E"/>
    <w:multiLevelType w:val="multilevel"/>
    <w:tmpl w:val="B77E011A"/>
    <w:lvl w:ilvl="0">
      <w:start w:val="1"/>
      <w:numFmt w:val="upperLetter"/>
      <w:lvlText w:val="%1."/>
      <w:lvlJc w:val="left"/>
      <w:pPr>
        <w:tabs>
          <w:tab w:val="num" w:pos="360"/>
        </w:tabs>
        <w:ind w:left="360" w:hanging="360"/>
      </w:pPr>
      <w:rPr>
        <w:rFonts w:hint="default"/>
        <w:b/>
        <w:sz w:val="26"/>
      </w:rPr>
    </w:lvl>
    <w:lvl w:ilvl="1">
      <w:start w:val="1"/>
      <w:numFmt w:val="decimal"/>
      <w:lvlText w:val="%1-%2"/>
      <w:lvlJc w:val="left"/>
      <w:pPr>
        <w:tabs>
          <w:tab w:val="num" w:pos="720"/>
        </w:tabs>
        <w:ind w:left="720" w:hanging="720"/>
      </w:pPr>
      <w:rPr>
        <w:rFonts w:cs="Simplified Arabic" w:hint="default"/>
        <w:b/>
        <w:sz w:val="26"/>
      </w:rPr>
    </w:lvl>
    <w:lvl w:ilvl="2">
      <w:start w:val="1"/>
      <w:numFmt w:val="decimal"/>
      <w:lvlText w:val="%1-%2-%3"/>
      <w:lvlJc w:val="left"/>
      <w:pPr>
        <w:tabs>
          <w:tab w:val="num" w:pos="720"/>
        </w:tabs>
        <w:ind w:left="720" w:hanging="720"/>
      </w:pPr>
      <w:rPr>
        <w:rFonts w:cs="Simplified Arabic" w:hint="default"/>
        <w:b/>
        <w:sz w:val="26"/>
      </w:rPr>
    </w:lvl>
    <w:lvl w:ilvl="3">
      <w:start w:val="1"/>
      <w:numFmt w:val="decimal"/>
      <w:lvlText w:val="%1-%2-%3-%4"/>
      <w:lvlJc w:val="left"/>
      <w:pPr>
        <w:tabs>
          <w:tab w:val="num" w:pos="1080"/>
        </w:tabs>
        <w:ind w:left="1080" w:hanging="1080"/>
      </w:pPr>
      <w:rPr>
        <w:rFonts w:cs="Simplified Arabic" w:hint="default"/>
        <w:b/>
        <w:sz w:val="26"/>
      </w:rPr>
    </w:lvl>
    <w:lvl w:ilvl="4">
      <w:start w:val="1"/>
      <w:numFmt w:val="decimal"/>
      <w:lvlText w:val="%1-%2.%3.%4.%5"/>
      <w:lvlJc w:val="left"/>
      <w:pPr>
        <w:tabs>
          <w:tab w:val="num" w:pos="1080"/>
        </w:tabs>
        <w:ind w:left="1080" w:hanging="1080"/>
      </w:pPr>
      <w:rPr>
        <w:rFonts w:cs="Simplified Arabic" w:hint="default"/>
        <w:b/>
        <w:sz w:val="26"/>
      </w:rPr>
    </w:lvl>
    <w:lvl w:ilvl="5">
      <w:start w:val="1"/>
      <w:numFmt w:val="decimal"/>
      <w:lvlText w:val="%1-%2.%3.%4.%5.%6"/>
      <w:lvlJc w:val="left"/>
      <w:pPr>
        <w:tabs>
          <w:tab w:val="num" w:pos="1440"/>
        </w:tabs>
        <w:ind w:left="1440" w:hanging="1440"/>
      </w:pPr>
      <w:rPr>
        <w:rFonts w:cs="Simplified Arabic" w:hint="default"/>
        <w:b/>
        <w:sz w:val="26"/>
      </w:rPr>
    </w:lvl>
    <w:lvl w:ilvl="6">
      <w:start w:val="1"/>
      <w:numFmt w:val="decimal"/>
      <w:lvlText w:val="%1-%2.%3.%4.%5.%6.%7"/>
      <w:lvlJc w:val="left"/>
      <w:pPr>
        <w:tabs>
          <w:tab w:val="num" w:pos="1800"/>
        </w:tabs>
        <w:ind w:left="1800" w:hanging="1800"/>
      </w:pPr>
      <w:rPr>
        <w:rFonts w:cs="Simplified Arabic" w:hint="default"/>
        <w:b/>
        <w:sz w:val="26"/>
      </w:rPr>
    </w:lvl>
    <w:lvl w:ilvl="7">
      <w:start w:val="1"/>
      <w:numFmt w:val="decimal"/>
      <w:lvlText w:val="%1-%2.%3.%4.%5.%6.%7.%8"/>
      <w:lvlJc w:val="left"/>
      <w:pPr>
        <w:tabs>
          <w:tab w:val="num" w:pos="1800"/>
        </w:tabs>
        <w:ind w:left="1800" w:hanging="1800"/>
      </w:pPr>
      <w:rPr>
        <w:rFonts w:cs="Simplified Arabic" w:hint="default"/>
        <w:b/>
        <w:sz w:val="26"/>
      </w:rPr>
    </w:lvl>
    <w:lvl w:ilvl="8">
      <w:start w:val="1"/>
      <w:numFmt w:val="decimal"/>
      <w:lvlText w:val="%1-%2.%3.%4.%5.%6.%7.%8.%9"/>
      <w:lvlJc w:val="left"/>
      <w:pPr>
        <w:tabs>
          <w:tab w:val="num" w:pos="2160"/>
        </w:tabs>
        <w:ind w:left="2160" w:hanging="2160"/>
      </w:pPr>
      <w:rPr>
        <w:rFonts w:cs="Simplified Arabic" w:hint="default"/>
        <w:b/>
        <w:sz w:val="26"/>
      </w:rPr>
    </w:lvl>
  </w:abstractNum>
  <w:abstractNum w:abstractNumId="51">
    <w:nsid w:val="4CB212A8"/>
    <w:multiLevelType w:val="hybridMultilevel"/>
    <w:tmpl w:val="EDDCDA4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2">
    <w:nsid w:val="532F72BB"/>
    <w:multiLevelType w:val="multilevel"/>
    <w:tmpl w:val="8662E46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3">
    <w:nsid w:val="549A6204"/>
    <w:multiLevelType w:val="hybridMultilevel"/>
    <w:tmpl w:val="470C25A8"/>
    <w:lvl w:ilvl="0" w:tplc="EA9C000A">
      <w:start w:val="1"/>
      <w:numFmt w:val="decimal"/>
      <w:lvlText w:val="%1."/>
      <w:lvlJc w:val="left"/>
      <w:pPr>
        <w:tabs>
          <w:tab w:val="num" w:pos="900"/>
        </w:tabs>
        <w:ind w:left="900" w:hanging="360"/>
      </w:pPr>
      <w:rPr>
        <w:rFonts w:hint="default"/>
      </w:rPr>
    </w:lvl>
    <w:lvl w:ilvl="1" w:tplc="C71654A0">
      <w:numFmt w:val="none"/>
      <w:lvlText w:val=""/>
      <w:lvlJc w:val="left"/>
      <w:pPr>
        <w:tabs>
          <w:tab w:val="num" w:pos="360"/>
        </w:tabs>
      </w:pPr>
    </w:lvl>
    <w:lvl w:ilvl="2" w:tplc="D1401FCC">
      <w:numFmt w:val="none"/>
      <w:lvlText w:val=""/>
      <w:lvlJc w:val="left"/>
      <w:pPr>
        <w:tabs>
          <w:tab w:val="num" w:pos="360"/>
        </w:tabs>
      </w:pPr>
    </w:lvl>
    <w:lvl w:ilvl="3" w:tplc="156E6CAA">
      <w:numFmt w:val="none"/>
      <w:lvlText w:val=""/>
      <w:lvlJc w:val="left"/>
      <w:pPr>
        <w:tabs>
          <w:tab w:val="num" w:pos="360"/>
        </w:tabs>
      </w:pPr>
    </w:lvl>
    <w:lvl w:ilvl="4" w:tplc="3D2E6616">
      <w:numFmt w:val="none"/>
      <w:lvlText w:val=""/>
      <w:lvlJc w:val="left"/>
      <w:pPr>
        <w:tabs>
          <w:tab w:val="num" w:pos="360"/>
        </w:tabs>
      </w:pPr>
    </w:lvl>
    <w:lvl w:ilvl="5" w:tplc="F63C21A2">
      <w:numFmt w:val="none"/>
      <w:lvlText w:val=""/>
      <w:lvlJc w:val="left"/>
      <w:pPr>
        <w:tabs>
          <w:tab w:val="num" w:pos="360"/>
        </w:tabs>
      </w:pPr>
    </w:lvl>
    <w:lvl w:ilvl="6" w:tplc="BA8406E2">
      <w:numFmt w:val="none"/>
      <w:lvlText w:val=""/>
      <w:lvlJc w:val="left"/>
      <w:pPr>
        <w:tabs>
          <w:tab w:val="num" w:pos="360"/>
        </w:tabs>
      </w:pPr>
    </w:lvl>
    <w:lvl w:ilvl="7" w:tplc="4726D852">
      <w:numFmt w:val="none"/>
      <w:lvlText w:val=""/>
      <w:lvlJc w:val="left"/>
      <w:pPr>
        <w:tabs>
          <w:tab w:val="num" w:pos="360"/>
        </w:tabs>
      </w:pPr>
    </w:lvl>
    <w:lvl w:ilvl="8" w:tplc="7B8ADEC6">
      <w:numFmt w:val="none"/>
      <w:lvlText w:val=""/>
      <w:lvlJc w:val="left"/>
      <w:pPr>
        <w:tabs>
          <w:tab w:val="num" w:pos="360"/>
        </w:tabs>
      </w:pPr>
    </w:lvl>
  </w:abstractNum>
  <w:abstractNum w:abstractNumId="54">
    <w:nsid w:val="55D51831"/>
    <w:multiLevelType w:val="hybridMultilevel"/>
    <w:tmpl w:val="6C161626"/>
    <w:lvl w:ilvl="0" w:tplc="04090003">
      <w:start w:val="1"/>
      <w:numFmt w:val="bullet"/>
      <w:lvlText w:val="o"/>
      <w:lvlJc w:val="left"/>
      <w:pPr>
        <w:tabs>
          <w:tab w:val="num" w:pos="1800"/>
        </w:tabs>
        <w:ind w:left="180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3">
      <w:start w:val="1"/>
      <w:numFmt w:val="bullet"/>
      <w:lvlText w:val="o"/>
      <w:lvlJc w:val="left"/>
      <w:pPr>
        <w:tabs>
          <w:tab w:val="num" w:pos="2520"/>
        </w:tabs>
        <w:ind w:left="2520" w:hanging="360"/>
      </w:pPr>
      <w:rPr>
        <w:rFonts w:ascii="Courier New" w:hAnsi="Courier New" w:cs="Courier New"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5">
    <w:nsid w:val="58160120"/>
    <w:multiLevelType w:val="hybridMultilevel"/>
    <w:tmpl w:val="5E14A130"/>
    <w:lvl w:ilvl="0" w:tplc="25E055BC">
      <w:start w:val="1"/>
      <w:numFmt w:val="decimal"/>
      <w:lvlText w:val="%1."/>
      <w:lvlJc w:val="left"/>
      <w:pPr>
        <w:tabs>
          <w:tab w:val="num" w:pos="717"/>
        </w:tabs>
        <w:ind w:left="717" w:hanging="36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56">
    <w:nsid w:val="585F0314"/>
    <w:multiLevelType w:val="hybridMultilevel"/>
    <w:tmpl w:val="8EA6EB6A"/>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7">
    <w:nsid w:val="595310C9"/>
    <w:multiLevelType w:val="hybridMultilevel"/>
    <w:tmpl w:val="86D2BFB8"/>
    <w:lvl w:ilvl="0" w:tplc="04090019">
      <w:start w:val="1"/>
      <w:numFmt w:val="lowerLetter"/>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58">
    <w:nsid w:val="598A5177"/>
    <w:multiLevelType w:val="hybridMultilevel"/>
    <w:tmpl w:val="2986695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5FF32FCF"/>
    <w:multiLevelType w:val="hybridMultilevel"/>
    <w:tmpl w:val="7B026DCA"/>
    <w:lvl w:ilvl="0" w:tplc="DAC2FB26">
      <w:start w:val="2"/>
      <w:numFmt w:val="bullet"/>
      <w:lvlText w:val="-"/>
      <w:lvlJc w:val="left"/>
      <w:pPr>
        <w:ind w:left="720" w:hanging="360"/>
      </w:pPr>
      <w:rPr>
        <w:rFonts w:ascii="Calibri" w:eastAsia="Calibri"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C431DA0"/>
    <w:multiLevelType w:val="hybridMultilevel"/>
    <w:tmpl w:val="60285374"/>
    <w:lvl w:ilvl="0" w:tplc="6FACA3C4">
      <w:start w:val="1"/>
      <w:numFmt w:val="lowerLetter"/>
      <w:lvlText w:val="%1)"/>
      <w:lvlJc w:val="left"/>
      <w:pPr>
        <w:tabs>
          <w:tab w:val="num" w:pos="720"/>
        </w:tabs>
        <w:ind w:left="720" w:right="720" w:hanging="360"/>
      </w:pPr>
      <w:rPr>
        <w:rFonts w:hint="default"/>
        <w:color w:val="auto"/>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Wingdings" w:hint="default"/>
      </w:rPr>
    </w:lvl>
    <w:lvl w:ilvl="3" w:tplc="04090001">
      <w:start w:val="1"/>
      <w:numFmt w:val="bullet"/>
      <w:lvlText w:val=""/>
      <w:lvlJc w:val="left"/>
      <w:pPr>
        <w:tabs>
          <w:tab w:val="num" w:pos="2880"/>
        </w:tabs>
        <w:ind w:left="2880" w:right="2880" w:hanging="360"/>
      </w:pPr>
      <w:rPr>
        <w:rFonts w:ascii="Symbol" w:hAnsi="Symbol" w:cs="Symbol"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Wingdings" w:hint="default"/>
      </w:rPr>
    </w:lvl>
    <w:lvl w:ilvl="6" w:tplc="04090001">
      <w:start w:val="1"/>
      <w:numFmt w:val="bullet"/>
      <w:lvlText w:val=""/>
      <w:lvlJc w:val="left"/>
      <w:pPr>
        <w:tabs>
          <w:tab w:val="num" w:pos="5040"/>
        </w:tabs>
        <w:ind w:left="5040" w:right="5040" w:hanging="360"/>
      </w:pPr>
      <w:rPr>
        <w:rFonts w:ascii="Symbol" w:hAnsi="Symbol" w:cs="Symbol"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Wingdings" w:hint="default"/>
      </w:rPr>
    </w:lvl>
  </w:abstractNum>
  <w:abstractNum w:abstractNumId="61">
    <w:nsid w:val="6DB47147"/>
    <w:multiLevelType w:val="hybridMultilevel"/>
    <w:tmpl w:val="2148077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2">
    <w:nsid w:val="73C76F1D"/>
    <w:multiLevelType w:val="hybridMultilevel"/>
    <w:tmpl w:val="E31C5D40"/>
    <w:lvl w:ilvl="0" w:tplc="E500CA78">
      <w:numFmt w:val="bullet"/>
      <w:lvlText w:val="-"/>
      <w:lvlJc w:val="left"/>
      <w:pPr>
        <w:ind w:left="720" w:hanging="360"/>
      </w:pPr>
      <w:rPr>
        <w:rFonts w:ascii="Garamond" w:eastAsia="Times New Roman" w:hAnsi="Garamond"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52316FC"/>
    <w:multiLevelType w:val="hybridMultilevel"/>
    <w:tmpl w:val="08A8986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4">
    <w:nsid w:val="7A0B4A31"/>
    <w:multiLevelType w:val="multilevel"/>
    <w:tmpl w:val="00B0BEB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bullet"/>
      <w:lvlText w:val="o"/>
      <w:lvlJc w:val="left"/>
      <w:pPr>
        <w:tabs>
          <w:tab w:val="num" w:pos="1440"/>
        </w:tabs>
        <w:ind w:left="1440" w:hanging="360"/>
      </w:pPr>
      <w:rPr>
        <w:rFonts w:ascii="Courier New" w:hAnsi="Courier New" w:hint="default"/>
      </w:rPr>
    </w:lvl>
    <w:lvl w:ilvl="4">
      <w:start w:val="1"/>
      <w:numFmt w:val="bullet"/>
      <w:lvlText w:val=""/>
      <w:lvlJc w:val="left"/>
      <w:pPr>
        <w:tabs>
          <w:tab w:val="num" w:pos="1800"/>
        </w:tabs>
        <w:ind w:left="1800" w:hanging="360"/>
      </w:pPr>
      <w:rPr>
        <w:rFonts w:ascii="Symbol" w:hAnsi="Symbol" w:hint="default"/>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5">
    <w:nsid w:val="7CCF5E7F"/>
    <w:multiLevelType w:val="hybridMultilevel"/>
    <w:tmpl w:val="7CB6C3F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num w:numId="1">
    <w:abstractNumId w:val="50"/>
  </w:num>
  <w:num w:numId="2">
    <w:abstractNumId w:val="51"/>
  </w:num>
  <w:num w:numId="3">
    <w:abstractNumId w:val="53"/>
  </w:num>
  <w:num w:numId="4">
    <w:abstractNumId w:val="43"/>
  </w:num>
  <w:num w:numId="5">
    <w:abstractNumId w:val="52"/>
  </w:num>
  <w:num w:numId="6">
    <w:abstractNumId w:val="16"/>
  </w:num>
  <w:num w:numId="7">
    <w:abstractNumId w:val="14"/>
  </w:num>
  <w:num w:numId="8">
    <w:abstractNumId w:val="37"/>
  </w:num>
  <w:num w:numId="9">
    <w:abstractNumId w:val="33"/>
  </w:num>
  <w:num w:numId="10">
    <w:abstractNumId w:val="25"/>
  </w:num>
  <w:num w:numId="11">
    <w:abstractNumId w:val="46"/>
  </w:num>
  <w:num w:numId="12">
    <w:abstractNumId w:val="26"/>
  </w:num>
  <w:num w:numId="13">
    <w:abstractNumId w:val="41"/>
  </w:num>
  <w:num w:numId="14">
    <w:abstractNumId w:val="58"/>
  </w:num>
  <w:num w:numId="15">
    <w:abstractNumId w:val="2"/>
  </w:num>
  <w:num w:numId="16">
    <w:abstractNumId w:val="39"/>
  </w:num>
  <w:num w:numId="17">
    <w:abstractNumId w:val="60"/>
  </w:num>
  <w:num w:numId="18">
    <w:abstractNumId w:val="31"/>
  </w:num>
  <w:num w:numId="19">
    <w:abstractNumId w:val="24"/>
  </w:num>
  <w:num w:numId="20">
    <w:abstractNumId w:val="63"/>
  </w:num>
  <w:num w:numId="21">
    <w:abstractNumId w:val="47"/>
  </w:num>
  <w:num w:numId="22">
    <w:abstractNumId w:val="0"/>
  </w:num>
  <w:num w:numId="23">
    <w:abstractNumId w:val="54"/>
  </w:num>
  <w:num w:numId="24">
    <w:abstractNumId w:val="27"/>
  </w:num>
  <w:num w:numId="25">
    <w:abstractNumId w:val="61"/>
  </w:num>
  <w:num w:numId="26">
    <w:abstractNumId w:val="55"/>
  </w:num>
  <w:num w:numId="27">
    <w:abstractNumId w:val="59"/>
  </w:num>
  <w:num w:numId="28">
    <w:abstractNumId w:val="18"/>
  </w:num>
  <w:num w:numId="29">
    <w:abstractNumId w:val="40"/>
  </w:num>
  <w:num w:numId="30">
    <w:abstractNumId w:val="17"/>
  </w:num>
  <w:num w:numId="31">
    <w:abstractNumId w:val="5"/>
  </w:num>
  <w:num w:numId="32">
    <w:abstractNumId w:val="34"/>
  </w:num>
  <w:num w:numId="33">
    <w:abstractNumId w:val="11"/>
  </w:num>
  <w:num w:numId="34">
    <w:abstractNumId w:val="29"/>
  </w:num>
  <w:num w:numId="35">
    <w:abstractNumId w:val="15"/>
  </w:num>
  <w:num w:numId="36">
    <w:abstractNumId w:val="22"/>
  </w:num>
  <w:num w:numId="37">
    <w:abstractNumId w:val="36"/>
  </w:num>
  <w:num w:numId="38">
    <w:abstractNumId w:val="3"/>
  </w:num>
  <w:num w:numId="39">
    <w:abstractNumId w:val="20"/>
  </w:num>
  <w:num w:numId="40">
    <w:abstractNumId w:val="49"/>
  </w:num>
  <w:num w:numId="41">
    <w:abstractNumId w:val="23"/>
  </w:num>
  <w:num w:numId="42">
    <w:abstractNumId w:val="57"/>
  </w:num>
  <w:num w:numId="43">
    <w:abstractNumId w:val="56"/>
  </w:num>
  <w:num w:numId="44">
    <w:abstractNumId w:val="1"/>
  </w:num>
  <w:num w:numId="45">
    <w:abstractNumId w:val="45"/>
  </w:num>
  <w:num w:numId="46">
    <w:abstractNumId w:val="6"/>
  </w:num>
  <w:num w:numId="47">
    <w:abstractNumId w:val="7"/>
  </w:num>
  <w:num w:numId="48">
    <w:abstractNumId w:val="64"/>
  </w:num>
  <w:num w:numId="49">
    <w:abstractNumId w:val="42"/>
  </w:num>
  <w:num w:numId="50">
    <w:abstractNumId w:val="44"/>
  </w:num>
  <w:num w:numId="51">
    <w:abstractNumId w:val="35"/>
  </w:num>
  <w:num w:numId="52">
    <w:abstractNumId w:val="38"/>
  </w:num>
  <w:num w:numId="53">
    <w:abstractNumId w:val="19"/>
  </w:num>
  <w:num w:numId="54">
    <w:abstractNumId w:val="9"/>
  </w:num>
  <w:num w:numId="55">
    <w:abstractNumId w:val="48"/>
  </w:num>
  <w:num w:numId="56">
    <w:abstractNumId w:val="8"/>
  </w:num>
  <w:num w:numId="57">
    <w:abstractNumId w:val="32"/>
  </w:num>
  <w:num w:numId="58">
    <w:abstractNumId w:val="10"/>
  </w:num>
  <w:num w:numId="59">
    <w:abstractNumId w:val="4"/>
  </w:num>
  <w:num w:numId="60">
    <w:abstractNumId w:val="65"/>
  </w:num>
  <w:num w:numId="61">
    <w:abstractNumId w:val="62"/>
  </w:num>
  <w:num w:numId="62">
    <w:abstractNumId w:val="28"/>
  </w:num>
  <w:num w:numId="63">
    <w:abstractNumId w:val="13"/>
  </w:num>
  <w:num w:numId="64">
    <w:abstractNumId w:val="30"/>
  </w:num>
  <w:num w:numId="65">
    <w:abstractNumId w:val="12"/>
  </w:num>
  <w:num w:numId="66">
    <w:abstractNumId w:val="21"/>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trackRevisions/>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D6C69"/>
    <w:rsid w:val="00006D6E"/>
    <w:rsid w:val="00010AC5"/>
    <w:rsid w:val="00011F83"/>
    <w:rsid w:val="0002467F"/>
    <w:rsid w:val="00024858"/>
    <w:rsid w:val="00046DA2"/>
    <w:rsid w:val="000508FC"/>
    <w:rsid w:val="0005570E"/>
    <w:rsid w:val="0006153C"/>
    <w:rsid w:val="00071797"/>
    <w:rsid w:val="00084732"/>
    <w:rsid w:val="00094D54"/>
    <w:rsid w:val="0009614A"/>
    <w:rsid w:val="000A7089"/>
    <w:rsid w:val="000B1B84"/>
    <w:rsid w:val="000C1F29"/>
    <w:rsid w:val="000D32B1"/>
    <w:rsid w:val="000D4C7A"/>
    <w:rsid w:val="000D4D9D"/>
    <w:rsid w:val="000F454A"/>
    <w:rsid w:val="00104C0B"/>
    <w:rsid w:val="0011002E"/>
    <w:rsid w:val="001124B5"/>
    <w:rsid w:val="00114592"/>
    <w:rsid w:val="00116521"/>
    <w:rsid w:val="00122BD0"/>
    <w:rsid w:val="00136DFE"/>
    <w:rsid w:val="0014101B"/>
    <w:rsid w:val="00155BDB"/>
    <w:rsid w:val="00165382"/>
    <w:rsid w:val="00166684"/>
    <w:rsid w:val="00180A03"/>
    <w:rsid w:val="001A48C7"/>
    <w:rsid w:val="001B4E25"/>
    <w:rsid w:val="001B5013"/>
    <w:rsid w:val="001B710F"/>
    <w:rsid w:val="001C01FD"/>
    <w:rsid w:val="001C176F"/>
    <w:rsid w:val="001E233C"/>
    <w:rsid w:val="001E456A"/>
    <w:rsid w:val="001F1FD3"/>
    <w:rsid w:val="001F34EB"/>
    <w:rsid w:val="001F52A9"/>
    <w:rsid w:val="00204C13"/>
    <w:rsid w:val="00205F60"/>
    <w:rsid w:val="00215DF1"/>
    <w:rsid w:val="00222669"/>
    <w:rsid w:val="0022697F"/>
    <w:rsid w:val="002333AA"/>
    <w:rsid w:val="002408BA"/>
    <w:rsid w:val="00242C9A"/>
    <w:rsid w:val="00243EE0"/>
    <w:rsid w:val="00266677"/>
    <w:rsid w:val="00273513"/>
    <w:rsid w:val="002850C7"/>
    <w:rsid w:val="00286113"/>
    <w:rsid w:val="0029014F"/>
    <w:rsid w:val="00291A3B"/>
    <w:rsid w:val="00291C27"/>
    <w:rsid w:val="00292F75"/>
    <w:rsid w:val="002B62C2"/>
    <w:rsid w:val="002C110A"/>
    <w:rsid w:val="002C3BB2"/>
    <w:rsid w:val="002C40BB"/>
    <w:rsid w:val="002C5788"/>
    <w:rsid w:val="002D39EC"/>
    <w:rsid w:val="002D7DA9"/>
    <w:rsid w:val="002E42C5"/>
    <w:rsid w:val="002E6300"/>
    <w:rsid w:val="002F1839"/>
    <w:rsid w:val="003027F8"/>
    <w:rsid w:val="00304125"/>
    <w:rsid w:val="00304D72"/>
    <w:rsid w:val="00307158"/>
    <w:rsid w:val="00310297"/>
    <w:rsid w:val="00312319"/>
    <w:rsid w:val="003247C0"/>
    <w:rsid w:val="00326574"/>
    <w:rsid w:val="0032694D"/>
    <w:rsid w:val="00330806"/>
    <w:rsid w:val="00335EC8"/>
    <w:rsid w:val="00344374"/>
    <w:rsid w:val="00344CA9"/>
    <w:rsid w:val="0034580F"/>
    <w:rsid w:val="0034705C"/>
    <w:rsid w:val="00347D67"/>
    <w:rsid w:val="00352C0C"/>
    <w:rsid w:val="00362774"/>
    <w:rsid w:val="003628C0"/>
    <w:rsid w:val="00362CB6"/>
    <w:rsid w:val="00391149"/>
    <w:rsid w:val="0039749C"/>
    <w:rsid w:val="003A1351"/>
    <w:rsid w:val="003A17BC"/>
    <w:rsid w:val="003A3731"/>
    <w:rsid w:val="003A6E0E"/>
    <w:rsid w:val="003B168F"/>
    <w:rsid w:val="003B75DE"/>
    <w:rsid w:val="003C0B05"/>
    <w:rsid w:val="003C469C"/>
    <w:rsid w:val="003C6082"/>
    <w:rsid w:val="003D3EF0"/>
    <w:rsid w:val="003E5136"/>
    <w:rsid w:val="003F52E4"/>
    <w:rsid w:val="00401596"/>
    <w:rsid w:val="004046D9"/>
    <w:rsid w:val="00405371"/>
    <w:rsid w:val="004139EC"/>
    <w:rsid w:val="004346A3"/>
    <w:rsid w:val="004401B7"/>
    <w:rsid w:val="004402DB"/>
    <w:rsid w:val="00461FE1"/>
    <w:rsid w:val="00477F86"/>
    <w:rsid w:val="00491BFC"/>
    <w:rsid w:val="00492D51"/>
    <w:rsid w:val="00494F2C"/>
    <w:rsid w:val="004A2FC1"/>
    <w:rsid w:val="004A3D5A"/>
    <w:rsid w:val="004B2D0C"/>
    <w:rsid w:val="004C7FAA"/>
    <w:rsid w:val="004D0E4C"/>
    <w:rsid w:val="004D3E9E"/>
    <w:rsid w:val="004D6612"/>
    <w:rsid w:val="004D7CBD"/>
    <w:rsid w:val="004F086C"/>
    <w:rsid w:val="004F5E06"/>
    <w:rsid w:val="004F65BB"/>
    <w:rsid w:val="00501054"/>
    <w:rsid w:val="0051591F"/>
    <w:rsid w:val="005202FA"/>
    <w:rsid w:val="00521023"/>
    <w:rsid w:val="005248DB"/>
    <w:rsid w:val="005250D0"/>
    <w:rsid w:val="005315BD"/>
    <w:rsid w:val="00542E38"/>
    <w:rsid w:val="00550008"/>
    <w:rsid w:val="005501BD"/>
    <w:rsid w:val="00552B70"/>
    <w:rsid w:val="00561250"/>
    <w:rsid w:val="00567DCA"/>
    <w:rsid w:val="005769AD"/>
    <w:rsid w:val="0058538B"/>
    <w:rsid w:val="00585F33"/>
    <w:rsid w:val="0059199D"/>
    <w:rsid w:val="005A0C25"/>
    <w:rsid w:val="005A2029"/>
    <w:rsid w:val="005B1B7E"/>
    <w:rsid w:val="005B3CF9"/>
    <w:rsid w:val="005B40CB"/>
    <w:rsid w:val="005B51D1"/>
    <w:rsid w:val="005B6E19"/>
    <w:rsid w:val="005C0E5F"/>
    <w:rsid w:val="005C1429"/>
    <w:rsid w:val="005C14F4"/>
    <w:rsid w:val="005C18D9"/>
    <w:rsid w:val="005C7FDA"/>
    <w:rsid w:val="005D3F38"/>
    <w:rsid w:val="00602ECD"/>
    <w:rsid w:val="006049B1"/>
    <w:rsid w:val="006100CB"/>
    <w:rsid w:val="00610347"/>
    <w:rsid w:val="00614846"/>
    <w:rsid w:val="006169A5"/>
    <w:rsid w:val="00616E40"/>
    <w:rsid w:val="0061710C"/>
    <w:rsid w:val="00620107"/>
    <w:rsid w:val="0063257B"/>
    <w:rsid w:val="00633157"/>
    <w:rsid w:val="00634973"/>
    <w:rsid w:val="00634FA8"/>
    <w:rsid w:val="00640D98"/>
    <w:rsid w:val="00641023"/>
    <w:rsid w:val="00652292"/>
    <w:rsid w:val="00660316"/>
    <w:rsid w:val="00661086"/>
    <w:rsid w:val="00663F6E"/>
    <w:rsid w:val="00674E5C"/>
    <w:rsid w:val="006811A9"/>
    <w:rsid w:val="00684E27"/>
    <w:rsid w:val="00686157"/>
    <w:rsid w:val="006865F4"/>
    <w:rsid w:val="006A3939"/>
    <w:rsid w:val="006A68C1"/>
    <w:rsid w:val="006B0A28"/>
    <w:rsid w:val="006B5B6A"/>
    <w:rsid w:val="006C26F6"/>
    <w:rsid w:val="006C5BF0"/>
    <w:rsid w:val="006D040E"/>
    <w:rsid w:val="006E25BA"/>
    <w:rsid w:val="006E325F"/>
    <w:rsid w:val="006E7FDE"/>
    <w:rsid w:val="006F368C"/>
    <w:rsid w:val="00702D1E"/>
    <w:rsid w:val="00734031"/>
    <w:rsid w:val="00734315"/>
    <w:rsid w:val="007408D4"/>
    <w:rsid w:val="00746E97"/>
    <w:rsid w:val="007516BA"/>
    <w:rsid w:val="00751FB0"/>
    <w:rsid w:val="00754B58"/>
    <w:rsid w:val="00755047"/>
    <w:rsid w:val="007560E6"/>
    <w:rsid w:val="007561AB"/>
    <w:rsid w:val="00757ECE"/>
    <w:rsid w:val="007620C3"/>
    <w:rsid w:val="00764039"/>
    <w:rsid w:val="007664A1"/>
    <w:rsid w:val="00771AD4"/>
    <w:rsid w:val="007735E1"/>
    <w:rsid w:val="00781209"/>
    <w:rsid w:val="00787FF6"/>
    <w:rsid w:val="007A009A"/>
    <w:rsid w:val="007A6F16"/>
    <w:rsid w:val="007B34DF"/>
    <w:rsid w:val="007B4816"/>
    <w:rsid w:val="007B5472"/>
    <w:rsid w:val="007B55FF"/>
    <w:rsid w:val="007B651B"/>
    <w:rsid w:val="007D060F"/>
    <w:rsid w:val="007D3C16"/>
    <w:rsid w:val="007D58CD"/>
    <w:rsid w:val="007D6016"/>
    <w:rsid w:val="007E2149"/>
    <w:rsid w:val="007E3C4D"/>
    <w:rsid w:val="007E7918"/>
    <w:rsid w:val="00802C4F"/>
    <w:rsid w:val="00804F81"/>
    <w:rsid w:val="008079B9"/>
    <w:rsid w:val="008205B1"/>
    <w:rsid w:val="008207B8"/>
    <w:rsid w:val="00855517"/>
    <w:rsid w:val="008740D8"/>
    <w:rsid w:val="00874E02"/>
    <w:rsid w:val="008912C1"/>
    <w:rsid w:val="00895105"/>
    <w:rsid w:val="00897E0A"/>
    <w:rsid w:val="008A0FFB"/>
    <w:rsid w:val="008A434D"/>
    <w:rsid w:val="008A57B8"/>
    <w:rsid w:val="008A6512"/>
    <w:rsid w:val="008B6F2D"/>
    <w:rsid w:val="008C020B"/>
    <w:rsid w:val="008C4669"/>
    <w:rsid w:val="008C6812"/>
    <w:rsid w:val="008E3D9C"/>
    <w:rsid w:val="008E6383"/>
    <w:rsid w:val="008F1C4B"/>
    <w:rsid w:val="008F234A"/>
    <w:rsid w:val="008F4BEB"/>
    <w:rsid w:val="008F7197"/>
    <w:rsid w:val="009004B6"/>
    <w:rsid w:val="00902D10"/>
    <w:rsid w:val="00914E49"/>
    <w:rsid w:val="0092483F"/>
    <w:rsid w:val="00933C7C"/>
    <w:rsid w:val="00937516"/>
    <w:rsid w:val="00937BC5"/>
    <w:rsid w:val="00940DC5"/>
    <w:rsid w:val="009433F7"/>
    <w:rsid w:val="0096044C"/>
    <w:rsid w:val="00964008"/>
    <w:rsid w:val="00964BE1"/>
    <w:rsid w:val="009667A0"/>
    <w:rsid w:val="00970D58"/>
    <w:rsid w:val="009747AB"/>
    <w:rsid w:val="0098472B"/>
    <w:rsid w:val="0098788A"/>
    <w:rsid w:val="00987F93"/>
    <w:rsid w:val="009973CE"/>
    <w:rsid w:val="009A76E9"/>
    <w:rsid w:val="009B2BAC"/>
    <w:rsid w:val="009B667D"/>
    <w:rsid w:val="009C3FA3"/>
    <w:rsid w:val="009C48E9"/>
    <w:rsid w:val="009C7FA0"/>
    <w:rsid w:val="009D3339"/>
    <w:rsid w:val="009D6C34"/>
    <w:rsid w:val="009F1D2A"/>
    <w:rsid w:val="009F40D3"/>
    <w:rsid w:val="009F68D8"/>
    <w:rsid w:val="009F696C"/>
    <w:rsid w:val="009F7723"/>
    <w:rsid w:val="00A34725"/>
    <w:rsid w:val="00A37B91"/>
    <w:rsid w:val="00A42CC9"/>
    <w:rsid w:val="00A443C9"/>
    <w:rsid w:val="00A52C4B"/>
    <w:rsid w:val="00A72897"/>
    <w:rsid w:val="00A77089"/>
    <w:rsid w:val="00A822A9"/>
    <w:rsid w:val="00A844C5"/>
    <w:rsid w:val="00A87AC0"/>
    <w:rsid w:val="00A92D25"/>
    <w:rsid w:val="00AB7273"/>
    <w:rsid w:val="00AC43B1"/>
    <w:rsid w:val="00AC59FA"/>
    <w:rsid w:val="00AD6C69"/>
    <w:rsid w:val="00AD7671"/>
    <w:rsid w:val="00AE0DC6"/>
    <w:rsid w:val="00AE32B6"/>
    <w:rsid w:val="00AE6847"/>
    <w:rsid w:val="00AF5AE2"/>
    <w:rsid w:val="00AF7D55"/>
    <w:rsid w:val="00B11E43"/>
    <w:rsid w:val="00B154C5"/>
    <w:rsid w:val="00B2153C"/>
    <w:rsid w:val="00B321BF"/>
    <w:rsid w:val="00B35F0D"/>
    <w:rsid w:val="00B71757"/>
    <w:rsid w:val="00B72F4C"/>
    <w:rsid w:val="00B7629F"/>
    <w:rsid w:val="00B7703E"/>
    <w:rsid w:val="00B912D4"/>
    <w:rsid w:val="00B933AA"/>
    <w:rsid w:val="00B9535B"/>
    <w:rsid w:val="00B97F62"/>
    <w:rsid w:val="00BA6C56"/>
    <w:rsid w:val="00BB01F4"/>
    <w:rsid w:val="00BB3ABA"/>
    <w:rsid w:val="00BB40AB"/>
    <w:rsid w:val="00BC023A"/>
    <w:rsid w:val="00BD1722"/>
    <w:rsid w:val="00BE6F12"/>
    <w:rsid w:val="00BF5494"/>
    <w:rsid w:val="00BF66E7"/>
    <w:rsid w:val="00BF72F1"/>
    <w:rsid w:val="00C02ECF"/>
    <w:rsid w:val="00C07C62"/>
    <w:rsid w:val="00C07DA0"/>
    <w:rsid w:val="00C1113F"/>
    <w:rsid w:val="00C1130F"/>
    <w:rsid w:val="00C15551"/>
    <w:rsid w:val="00C2067A"/>
    <w:rsid w:val="00C226E5"/>
    <w:rsid w:val="00C239AF"/>
    <w:rsid w:val="00C246AF"/>
    <w:rsid w:val="00C547FF"/>
    <w:rsid w:val="00C5495B"/>
    <w:rsid w:val="00C549A6"/>
    <w:rsid w:val="00C57C18"/>
    <w:rsid w:val="00C646E2"/>
    <w:rsid w:val="00C83DB5"/>
    <w:rsid w:val="00C852B5"/>
    <w:rsid w:val="00C85E94"/>
    <w:rsid w:val="00C90BC1"/>
    <w:rsid w:val="00C90FC1"/>
    <w:rsid w:val="00CA3156"/>
    <w:rsid w:val="00CA4358"/>
    <w:rsid w:val="00CB3589"/>
    <w:rsid w:val="00CB63D1"/>
    <w:rsid w:val="00CB753A"/>
    <w:rsid w:val="00CC644A"/>
    <w:rsid w:val="00CD1370"/>
    <w:rsid w:val="00CD7F4D"/>
    <w:rsid w:val="00CE5CF7"/>
    <w:rsid w:val="00CF196D"/>
    <w:rsid w:val="00D02D94"/>
    <w:rsid w:val="00D200E6"/>
    <w:rsid w:val="00D20CE8"/>
    <w:rsid w:val="00D24976"/>
    <w:rsid w:val="00D259AB"/>
    <w:rsid w:val="00D31AC6"/>
    <w:rsid w:val="00D31D25"/>
    <w:rsid w:val="00D351BE"/>
    <w:rsid w:val="00D43FB5"/>
    <w:rsid w:val="00D4648D"/>
    <w:rsid w:val="00D524B2"/>
    <w:rsid w:val="00D56E70"/>
    <w:rsid w:val="00D6077A"/>
    <w:rsid w:val="00D63A7C"/>
    <w:rsid w:val="00D66C62"/>
    <w:rsid w:val="00D7353C"/>
    <w:rsid w:val="00D80C63"/>
    <w:rsid w:val="00D91FCC"/>
    <w:rsid w:val="00D94B1D"/>
    <w:rsid w:val="00D97632"/>
    <w:rsid w:val="00D976D3"/>
    <w:rsid w:val="00DA476E"/>
    <w:rsid w:val="00DA77C4"/>
    <w:rsid w:val="00DC0374"/>
    <w:rsid w:val="00DC65D6"/>
    <w:rsid w:val="00DD16CE"/>
    <w:rsid w:val="00DD27C0"/>
    <w:rsid w:val="00DE649D"/>
    <w:rsid w:val="00DE7809"/>
    <w:rsid w:val="00DF72D9"/>
    <w:rsid w:val="00E06593"/>
    <w:rsid w:val="00E07AC9"/>
    <w:rsid w:val="00E157D5"/>
    <w:rsid w:val="00E31435"/>
    <w:rsid w:val="00E425CB"/>
    <w:rsid w:val="00E449B1"/>
    <w:rsid w:val="00E50759"/>
    <w:rsid w:val="00E524E2"/>
    <w:rsid w:val="00E54C7B"/>
    <w:rsid w:val="00E637E6"/>
    <w:rsid w:val="00E65931"/>
    <w:rsid w:val="00E71D56"/>
    <w:rsid w:val="00E903D2"/>
    <w:rsid w:val="00EA60C7"/>
    <w:rsid w:val="00EB261B"/>
    <w:rsid w:val="00ED0C2E"/>
    <w:rsid w:val="00ED5AFB"/>
    <w:rsid w:val="00ED73A3"/>
    <w:rsid w:val="00EE0703"/>
    <w:rsid w:val="00EF405F"/>
    <w:rsid w:val="00F01400"/>
    <w:rsid w:val="00F05970"/>
    <w:rsid w:val="00F16305"/>
    <w:rsid w:val="00F17F80"/>
    <w:rsid w:val="00F2064C"/>
    <w:rsid w:val="00F25FB0"/>
    <w:rsid w:val="00F263A3"/>
    <w:rsid w:val="00F4434E"/>
    <w:rsid w:val="00F459EC"/>
    <w:rsid w:val="00F53DD9"/>
    <w:rsid w:val="00F54F1F"/>
    <w:rsid w:val="00F64CC9"/>
    <w:rsid w:val="00F6580E"/>
    <w:rsid w:val="00F810A8"/>
    <w:rsid w:val="00F812A5"/>
    <w:rsid w:val="00F8308F"/>
    <w:rsid w:val="00F83B1A"/>
    <w:rsid w:val="00F861FE"/>
    <w:rsid w:val="00F974E4"/>
    <w:rsid w:val="00FA0438"/>
    <w:rsid w:val="00FA0583"/>
    <w:rsid w:val="00FA4A5E"/>
    <w:rsid w:val="00FA4BF2"/>
    <w:rsid w:val="00FA7553"/>
    <w:rsid w:val="00FA7CE8"/>
    <w:rsid w:val="00FB0586"/>
    <w:rsid w:val="00FB11D6"/>
    <w:rsid w:val="00FB1EDF"/>
    <w:rsid w:val="00FB34EB"/>
    <w:rsid w:val="00FB61A4"/>
    <w:rsid w:val="00FB667B"/>
    <w:rsid w:val="00FC1D28"/>
    <w:rsid w:val="00FC6080"/>
    <w:rsid w:val="00FD2670"/>
    <w:rsid w:val="00FE4DBE"/>
    <w:rsid w:val="00FE606C"/>
    <w:rsid w:val="00FE65C4"/>
    <w:rsid w:val="00FE7FA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country-region"/>
  <w:smartTagType w:namespaceuri="urn:schemas-microsoft-com:office:smarttags" w:name="place"/>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page number" w:uiPriority="99"/>
    <w:lsdException w:name="Title" w:qFormat="1"/>
    <w:lsdException w:name="Default Paragraph Font" w:uiPriority="1"/>
    <w:lsdException w:name="Body Text" w:uiPriority="99"/>
    <w:lsdException w:name="Body Text Indent" w:uiPriority="99"/>
    <w:lsdException w:name="Subtitle" w:qFormat="1"/>
    <w:lsdException w:name="Body Text Indent 2" w:uiPriority="99"/>
    <w:lsdException w:name="Body Text Indent 3" w:uiPriority="99"/>
    <w:lsdException w:name="Hyperlink" w:uiPriority="99"/>
    <w:lsdException w:name="Strong" w:qFormat="1"/>
    <w:lsdException w:name="Emphasis" w:qFormat="1"/>
    <w:lsdException w:name="Plain Text"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6C69"/>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6C69"/>
    <w:pPr>
      <w:tabs>
        <w:tab w:val="center" w:pos="4153"/>
        <w:tab w:val="right" w:pos="8306"/>
      </w:tabs>
    </w:pPr>
  </w:style>
  <w:style w:type="character" w:styleId="PageNumber">
    <w:name w:val="page number"/>
    <w:basedOn w:val="DefaultParagraphFont"/>
    <w:uiPriority w:val="99"/>
    <w:rsid w:val="00AD6C69"/>
  </w:style>
  <w:style w:type="paragraph" w:styleId="Header">
    <w:name w:val="header"/>
    <w:basedOn w:val="Normal"/>
    <w:link w:val="HeaderChar"/>
    <w:uiPriority w:val="99"/>
    <w:rsid w:val="007B55FF"/>
    <w:pPr>
      <w:tabs>
        <w:tab w:val="center" w:pos="4153"/>
        <w:tab w:val="right" w:pos="8306"/>
      </w:tabs>
    </w:pPr>
  </w:style>
  <w:style w:type="table" w:styleId="TableGrid">
    <w:name w:val="Table Grid"/>
    <w:basedOn w:val="TableNormal"/>
    <w:uiPriority w:val="99"/>
    <w:rsid w:val="003458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uiPriority w:val="99"/>
    <w:rsid w:val="008A434D"/>
    <w:pPr>
      <w:spacing w:after="120"/>
      <w:ind w:left="283"/>
    </w:pPr>
    <w:rPr>
      <w:sz w:val="16"/>
      <w:szCs w:val="16"/>
    </w:rPr>
  </w:style>
  <w:style w:type="paragraph" w:styleId="BodyText">
    <w:name w:val="Body Text"/>
    <w:basedOn w:val="Normal"/>
    <w:link w:val="BodyTextChar"/>
    <w:uiPriority w:val="99"/>
    <w:rsid w:val="00634FA8"/>
    <w:pPr>
      <w:spacing w:after="120"/>
    </w:pPr>
  </w:style>
  <w:style w:type="paragraph" w:customStyle="1" w:styleId="SubTitle1">
    <w:name w:val="SubTitle 1"/>
    <w:basedOn w:val="Normal"/>
    <w:next w:val="Normal"/>
    <w:uiPriority w:val="99"/>
    <w:rsid w:val="004F65BB"/>
    <w:pPr>
      <w:spacing w:after="240"/>
      <w:jc w:val="center"/>
    </w:pPr>
    <w:rPr>
      <w:b/>
      <w:snapToGrid w:val="0"/>
      <w:sz w:val="40"/>
      <w:szCs w:val="20"/>
    </w:rPr>
  </w:style>
  <w:style w:type="paragraph" w:styleId="BodyTextIndent2">
    <w:name w:val="Body Text Indent 2"/>
    <w:basedOn w:val="Normal"/>
    <w:link w:val="BodyTextIndent2Char"/>
    <w:uiPriority w:val="99"/>
    <w:rsid w:val="008E6383"/>
    <w:pPr>
      <w:spacing w:after="120" w:line="480" w:lineRule="auto"/>
      <w:ind w:left="283"/>
    </w:pPr>
    <w:rPr>
      <w:sz w:val="20"/>
      <w:szCs w:val="20"/>
    </w:rPr>
  </w:style>
  <w:style w:type="paragraph" w:customStyle="1" w:styleId="bullet">
    <w:name w:val="bullet"/>
    <w:basedOn w:val="Normal"/>
    <w:uiPriority w:val="99"/>
    <w:rsid w:val="00304D72"/>
    <w:pPr>
      <w:numPr>
        <w:numId w:val="24"/>
      </w:numPr>
      <w:jc w:val="both"/>
    </w:pPr>
    <w:rPr>
      <w:rFonts w:ascii="Arial" w:hAnsi="Arial" w:cs="Arial"/>
      <w:sz w:val="22"/>
      <w:szCs w:val="22"/>
      <w:lang w:eastAsia="en-US"/>
    </w:rPr>
  </w:style>
  <w:style w:type="paragraph" w:styleId="PlainText">
    <w:name w:val="Plain Text"/>
    <w:basedOn w:val="Normal"/>
    <w:link w:val="PlainTextChar"/>
    <w:uiPriority w:val="99"/>
    <w:unhideWhenUsed/>
    <w:rsid w:val="00DE7809"/>
    <w:rPr>
      <w:rFonts w:ascii="Consolas" w:eastAsia="Calibri" w:hAnsi="Consolas" w:cs="Arial"/>
      <w:sz w:val="21"/>
      <w:szCs w:val="21"/>
      <w:lang w:val="en-US" w:eastAsia="en-US"/>
    </w:rPr>
  </w:style>
  <w:style w:type="character" w:customStyle="1" w:styleId="PlainTextChar">
    <w:name w:val="Plain Text Char"/>
    <w:basedOn w:val="DefaultParagraphFont"/>
    <w:link w:val="PlainText"/>
    <w:uiPriority w:val="99"/>
    <w:rsid w:val="00DE7809"/>
    <w:rPr>
      <w:rFonts w:ascii="Consolas" w:eastAsia="Calibri" w:hAnsi="Consolas" w:cs="Arial"/>
      <w:sz w:val="21"/>
      <w:szCs w:val="21"/>
    </w:rPr>
  </w:style>
  <w:style w:type="character" w:styleId="CommentReference">
    <w:name w:val="annotation reference"/>
    <w:basedOn w:val="DefaultParagraphFont"/>
    <w:uiPriority w:val="99"/>
    <w:rsid w:val="00DE7809"/>
    <w:rPr>
      <w:sz w:val="16"/>
      <w:szCs w:val="16"/>
    </w:rPr>
  </w:style>
  <w:style w:type="paragraph" w:styleId="CommentText">
    <w:name w:val="annotation text"/>
    <w:basedOn w:val="Normal"/>
    <w:link w:val="CommentTextChar"/>
    <w:uiPriority w:val="99"/>
    <w:rsid w:val="00DE7809"/>
    <w:rPr>
      <w:sz w:val="20"/>
      <w:szCs w:val="20"/>
    </w:rPr>
  </w:style>
  <w:style w:type="character" w:customStyle="1" w:styleId="CommentTextChar">
    <w:name w:val="Comment Text Char"/>
    <w:basedOn w:val="DefaultParagraphFont"/>
    <w:link w:val="CommentText"/>
    <w:uiPriority w:val="99"/>
    <w:rsid w:val="00DE7809"/>
    <w:rPr>
      <w:lang w:val="en-GB" w:eastAsia="en-GB"/>
    </w:rPr>
  </w:style>
  <w:style w:type="paragraph" w:styleId="CommentSubject">
    <w:name w:val="annotation subject"/>
    <w:basedOn w:val="CommentText"/>
    <w:next w:val="CommentText"/>
    <w:link w:val="CommentSubjectChar"/>
    <w:uiPriority w:val="99"/>
    <w:rsid w:val="00DE7809"/>
    <w:rPr>
      <w:b/>
      <w:bCs/>
    </w:rPr>
  </w:style>
  <w:style w:type="character" w:customStyle="1" w:styleId="CommentSubjectChar">
    <w:name w:val="Comment Subject Char"/>
    <w:basedOn w:val="CommentTextChar"/>
    <w:link w:val="CommentSubject"/>
    <w:uiPriority w:val="99"/>
    <w:rsid w:val="00DE7809"/>
    <w:rPr>
      <w:b/>
      <w:bCs/>
    </w:rPr>
  </w:style>
  <w:style w:type="paragraph" w:styleId="BalloonText">
    <w:name w:val="Balloon Text"/>
    <w:basedOn w:val="Normal"/>
    <w:link w:val="BalloonTextChar"/>
    <w:uiPriority w:val="99"/>
    <w:rsid w:val="00DE7809"/>
    <w:rPr>
      <w:rFonts w:ascii="Tahoma" w:hAnsi="Tahoma" w:cs="Tahoma"/>
      <w:sz w:val="16"/>
      <w:szCs w:val="16"/>
    </w:rPr>
  </w:style>
  <w:style w:type="character" w:customStyle="1" w:styleId="BalloonTextChar">
    <w:name w:val="Balloon Text Char"/>
    <w:basedOn w:val="DefaultParagraphFont"/>
    <w:link w:val="BalloonText"/>
    <w:uiPriority w:val="99"/>
    <w:rsid w:val="00DE7809"/>
    <w:rPr>
      <w:rFonts w:ascii="Tahoma" w:hAnsi="Tahoma" w:cs="Tahoma"/>
      <w:sz w:val="16"/>
      <w:szCs w:val="16"/>
      <w:lang w:val="en-GB" w:eastAsia="en-GB"/>
    </w:rPr>
  </w:style>
  <w:style w:type="paragraph" w:styleId="ListParagraph">
    <w:name w:val="List Paragraph"/>
    <w:basedOn w:val="Normal"/>
    <w:qFormat/>
    <w:rsid w:val="007620C3"/>
    <w:pPr>
      <w:spacing w:after="200" w:line="276" w:lineRule="auto"/>
      <w:ind w:left="720"/>
      <w:contextualSpacing/>
    </w:pPr>
    <w:rPr>
      <w:rFonts w:ascii="Calibri" w:eastAsia="Calibri" w:hAnsi="Calibri" w:cs="Arial"/>
      <w:sz w:val="22"/>
      <w:szCs w:val="22"/>
      <w:lang w:val="en-US" w:eastAsia="en-US"/>
    </w:rPr>
  </w:style>
  <w:style w:type="character" w:styleId="Hyperlink">
    <w:name w:val="Hyperlink"/>
    <w:basedOn w:val="DefaultParagraphFont"/>
    <w:uiPriority w:val="99"/>
    <w:rsid w:val="00D66C62"/>
    <w:rPr>
      <w:color w:val="0000FF"/>
      <w:u w:val="single"/>
    </w:rPr>
  </w:style>
  <w:style w:type="paragraph" w:styleId="BodyTextIndent">
    <w:name w:val="Body Text Indent"/>
    <w:basedOn w:val="Normal"/>
    <w:link w:val="BodyTextIndentChar"/>
    <w:uiPriority w:val="99"/>
    <w:rsid w:val="00291A3B"/>
    <w:pPr>
      <w:spacing w:after="120"/>
      <w:ind w:left="283"/>
    </w:pPr>
  </w:style>
  <w:style w:type="character" w:customStyle="1" w:styleId="BodyTextIndentChar">
    <w:name w:val="Body Text Indent Char"/>
    <w:basedOn w:val="DefaultParagraphFont"/>
    <w:link w:val="BodyTextIndent"/>
    <w:uiPriority w:val="99"/>
    <w:rsid w:val="00291A3B"/>
    <w:rPr>
      <w:sz w:val="24"/>
      <w:szCs w:val="24"/>
      <w:lang w:val="en-GB" w:eastAsia="en-GB"/>
    </w:rPr>
  </w:style>
  <w:style w:type="character" w:customStyle="1" w:styleId="FooterChar">
    <w:name w:val="Footer Char"/>
    <w:basedOn w:val="DefaultParagraphFont"/>
    <w:link w:val="Footer"/>
    <w:uiPriority w:val="99"/>
    <w:locked/>
    <w:rsid w:val="003628C0"/>
    <w:rPr>
      <w:sz w:val="24"/>
      <w:szCs w:val="24"/>
      <w:lang w:val="en-GB" w:eastAsia="en-GB"/>
    </w:rPr>
  </w:style>
  <w:style w:type="character" w:customStyle="1" w:styleId="HeaderChar">
    <w:name w:val="Header Char"/>
    <w:basedOn w:val="DefaultParagraphFont"/>
    <w:link w:val="Header"/>
    <w:uiPriority w:val="99"/>
    <w:locked/>
    <w:rsid w:val="003628C0"/>
    <w:rPr>
      <w:sz w:val="24"/>
      <w:szCs w:val="24"/>
      <w:lang w:val="en-GB" w:eastAsia="en-GB"/>
    </w:rPr>
  </w:style>
  <w:style w:type="character" w:customStyle="1" w:styleId="BodyTextIndent3Char">
    <w:name w:val="Body Text Indent 3 Char"/>
    <w:basedOn w:val="DefaultParagraphFont"/>
    <w:link w:val="BodyTextIndent3"/>
    <w:uiPriority w:val="99"/>
    <w:locked/>
    <w:rsid w:val="003628C0"/>
    <w:rPr>
      <w:sz w:val="16"/>
      <w:szCs w:val="16"/>
      <w:lang w:val="en-GB" w:eastAsia="en-GB"/>
    </w:rPr>
  </w:style>
  <w:style w:type="character" w:customStyle="1" w:styleId="BodyTextChar">
    <w:name w:val="Body Text Char"/>
    <w:basedOn w:val="DefaultParagraphFont"/>
    <w:link w:val="BodyText"/>
    <w:uiPriority w:val="99"/>
    <w:locked/>
    <w:rsid w:val="003628C0"/>
    <w:rPr>
      <w:sz w:val="24"/>
      <w:szCs w:val="24"/>
      <w:lang w:val="en-GB" w:eastAsia="en-GB"/>
    </w:rPr>
  </w:style>
  <w:style w:type="character" w:customStyle="1" w:styleId="BodyTextIndent2Char">
    <w:name w:val="Body Text Indent 2 Char"/>
    <w:basedOn w:val="DefaultParagraphFont"/>
    <w:link w:val="BodyTextIndent2"/>
    <w:uiPriority w:val="99"/>
    <w:locked/>
    <w:rsid w:val="003628C0"/>
    <w:rPr>
      <w:lang w:val="en-GB" w:eastAsia="en-GB"/>
    </w:rPr>
  </w:style>
  <w:style w:type="paragraph" w:customStyle="1" w:styleId="CM4">
    <w:name w:val="CM4"/>
    <w:basedOn w:val="Normal"/>
    <w:next w:val="Normal"/>
    <w:uiPriority w:val="99"/>
    <w:rsid w:val="003628C0"/>
    <w:pPr>
      <w:autoSpaceDE w:val="0"/>
      <w:autoSpaceDN w:val="0"/>
      <w:adjustRightInd w:val="0"/>
      <w:spacing w:before="60" w:after="60"/>
    </w:pPr>
    <w:rPr>
      <w:rFonts w:ascii="EUAlbertina" w:hAnsi="EUAlbertina"/>
      <w:lang w:val="en-US" w:eastAsia="en-US"/>
    </w:rPr>
  </w:style>
  <w:style w:type="paragraph" w:customStyle="1" w:styleId="listparagraph0">
    <w:name w:val="listparagraph"/>
    <w:basedOn w:val="Normal"/>
    <w:rsid w:val="00391149"/>
    <w:pPr>
      <w:spacing w:after="200" w:line="276" w:lineRule="auto"/>
      <w:ind w:left="720"/>
    </w:pPr>
    <w:rPr>
      <w:rFonts w:ascii="Calibri" w:eastAsiaTheme="minorHAnsi" w:hAnsi="Calibri"/>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52510074">
      <w:bodyDiv w:val="1"/>
      <w:marLeft w:val="0"/>
      <w:marRight w:val="0"/>
      <w:marTop w:val="0"/>
      <w:marBottom w:val="0"/>
      <w:divBdr>
        <w:top w:val="none" w:sz="0" w:space="0" w:color="auto"/>
        <w:left w:val="none" w:sz="0" w:space="0" w:color="auto"/>
        <w:bottom w:val="none" w:sz="0" w:space="0" w:color="auto"/>
        <w:right w:val="none" w:sz="0" w:space="0" w:color="auto"/>
      </w:divBdr>
    </w:div>
    <w:div w:id="268973577">
      <w:marLeft w:val="0"/>
      <w:marRight w:val="0"/>
      <w:marTop w:val="0"/>
      <w:marBottom w:val="0"/>
      <w:divBdr>
        <w:top w:val="none" w:sz="0" w:space="0" w:color="auto"/>
        <w:left w:val="none" w:sz="0" w:space="0" w:color="auto"/>
        <w:bottom w:val="none" w:sz="0" w:space="0" w:color="auto"/>
        <w:right w:val="none" w:sz="0" w:space="0" w:color="auto"/>
      </w:divBdr>
    </w:div>
    <w:div w:id="268973578">
      <w:marLeft w:val="0"/>
      <w:marRight w:val="0"/>
      <w:marTop w:val="0"/>
      <w:marBottom w:val="0"/>
      <w:divBdr>
        <w:top w:val="none" w:sz="0" w:space="0" w:color="auto"/>
        <w:left w:val="none" w:sz="0" w:space="0" w:color="auto"/>
        <w:bottom w:val="none" w:sz="0" w:space="0" w:color="auto"/>
        <w:right w:val="none" w:sz="0" w:space="0" w:color="auto"/>
      </w:divBdr>
      <w:divsChild>
        <w:div w:id="268973580">
          <w:marLeft w:val="0"/>
          <w:marRight w:val="0"/>
          <w:marTop w:val="0"/>
          <w:marBottom w:val="0"/>
          <w:divBdr>
            <w:top w:val="none" w:sz="0" w:space="0" w:color="auto"/>
            <w:left w:val="none" w:sz="0" w:space="0" w:color="auto"/>
            <w:bottom w:val="none" w:sz="0" w:space="0" w:color="auto"/>
            <w:right w:val="none" w:sz="0" w:space="0" w:color="auto"/>
          </w:divBdr>
          <w:divsChild>
            <w:div w:id="268973581">
              <w:marLeft w:val="0"/>
              <w:marRight w:val="0"/>
              <w:marTop w:val="0"/>
              <w:marBottom w:val="0"/>
              <w:divBdr>
                <w:top w:val="none" w:sz="0" w:space="0" w:color="auto"/>
                <w:left w:val="none" w:sz="0" w:space="0" w:color="auto"/>
                <w:bottom w:val="none" w:sz="0" w:space="0" w:color="auto"/>
                <w:right w:val="none" w:sz="0" w:space="0" w:color="auto"/>
              </w:divBdr>
              <w:divsChild>
                <w:div w:id="268973583">
                  <w:marLeft w:val="3000"/>
                  <w:marRight w:val="0"/>
                  <w:marTop w:val="0"/>
                  <w:marBottom w:val="0"/>
                  <w:divBdr>
                    <w:top w:val="none" w:sz="0" w:space="0" w:color="auto"/>
                    <w:left w:val="none" w:sz="0" w:space="0" w:color="auto"/>
                    <w:bottom w:val="none" w:sz="0" w:space="0" w:color="auto"/>
                    <w:right w:val="none" w:sz="0" w:space="0" w:color="auto"/>
                  </w:divBdr>
                  <w:divsChild>
                    <w:div w:id="268973584">
                      <w:marLeft w:val="0"/>
                      <w:marRight w:val="0"/>
                      <w:marTop w:val="0"/>
                      <w:marBottom w:val="0"/>
                      <w:divBdr>
                        <w:top w:val="none" w:sz="0" w:space="0" w:color="auto"/>
                        <w:left w:val="single" w:sz="6" w:space="15" w:color="D7D7D2"/>
                        <w:bottom w:val="none" w:sz="0" w:space="0" w:color="auto"/>
                        <w:right w:val="none" w:sz="0" w:space="0" w:color="auto"/>
                      </w:divBdr>
                      <w:divsChild>
                        <w:div w:id="26897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8973579">
      <w:marLeft w:val="0"/>
      <w:marRight w:val="0"/>
      <w:marTop w:val="0"/>
      <w:marBottom w:val="0"/>
      <w:divBdr>
        <w:top w:val="none" w:sz="0" w:space="0" w:color="auto"/>
        <w:left w:val="none" w:sz="0" w:space="0" w:color="auto"/>
        <w:bottom w:val="none" w:sz="0" w:space="0" w:color="auto"/>
        <w:right w:val="none" w:sz="0" w:space="0" w:color="auto"/>
      </w:divBdr>
    </w:div>
    <w:div w:id="303043525">
      <w:bodyDiv w:val="1"/>
      <w:marLeft w:val="0"/>
      <w:marRight w:val="0"/>
      <w:marTop w:val="0"/>
      <w:marBottom w:val="0"/>
      <w:divBdr>
        <w:top w:val="none" w:sz="0" w:space="0" w:color="auto"/>
        <w:left w:val="none" w:sz="0" w:space="0" w:color="auto"/>
        <w:bottom w:val="none" w:sz="0" w:space="0" w:color="auto"/>
        <w:right w:val="none" w:sz="0" w:space="0" w:color="auto"/>
      </w:divBdr>
    </w:div>
    <w:div w:id="448356115">
      <w:bodyDiv w:val="1"/>
      <w:marLeft w:val="0"/>
      <w:marRight w:val="0"/>
      <w:marTop w:val="0"/>
      <w:marBottom w:val="0"/>
      <w:divBdr>
        <w:top w:val="none" w:sz="0" w:space="0" w:color="auto"/>
        <w:left w:val="none" w:sz="0" w:space="0" w:color="auto"/>
        <w:bottom w:val="none" w:sz="0" w:space="0" w:color="auto"/>
        <w:right w:val="none" w:sz="0" w:space="0" w:color="auto"/>
      </w:divBdr>
      <w:divsChild>
        <w:div w:id="1113132430">
          <w:marLeft w:val="0"/>
          <w:marRight w:val="0"/>
          <w:marTop w:val="0"/>
          <w:marBottom w:val="0"/>
          <w:divBdr>
            <w:top w:val="none" w:sz="0" w:space="0" w:color="auto"/>
            <w:left w:val="none" w:sz="0" w:space="0" w:color="auto"/>
            <w:bottom w:val="none" w:sz="0" w:space="0" w:color="auto"/>
            <w:right w:val="none" w:sz="0" w:space="0" w:color="auto"/>
          </w:divBdr>
          <w:divsChild>
            <w:div w:id="1476096854">
              <w:marLeft w:val="0"/>
              <w:marRight w:val="0"/>
              <w:marTop w:val="0"/>
              <w:marBottom w:val="0"/>
              <w:divBdr>
                <w:top w:val="none" w:sz="0" w:space="0" w:color="auto"/>
                <w:left w:val="none" w:sz="0" w:space="0" w:color="auto"/>
                <w:bottom w:val="none" w:sz="0" w:space="0" w:color="auto"/>
                <w:right w:val="none" w:sz="0" w:space="0" w:color="auto"/>
              </w:divBdr>
              <w:divsChild>
                <w:div w:id="1927373346">
                  <w:marLeft w:val="3000"/>
                  <w:marRight w:val="0"/>
                  <w:marTop w:val="0"/>
                  <w:marBottom w:val="0"/>
                  <w:divBdr>
                    <w:top w:val="none" w:sz="0" w:space="0" w:color="auto"/>
                    <w:left w:val="none" w:sz="0" w:space="0" w:color="auto"/>
                    <w:bottom w:val="none" w:sz="0" w:space="0" w:color="auto"/>
                    <w:right w:val="none" w:sz="0" w:space="0" w:color="auto"/>
                  </w:divBdr>
                  <w:divsChild>
                    <w:div w:id="1990132422">
                      <w:marLeft w:val="0"/>
                      <w:marRight w:val="0"/>
                      <w:marTop w:val="0"/>
                      <w:marBottom w:val="0"/>
                      <w:divBdr>
                        <w:top w:val="none" w:sz="0" w:space="0" w:color="auto"/>
                        <w:left w:val="single" w:sz="6" w:space="15" w:color="D7D7D2"/>
                        <w:bottom w:val="none" w:sz="0" w:space="0" w:color="auto"/>
                        <w:right w:val="none" w:sz="0" w:space="0" w:color="auto"/>
                      </w:divBdr>
                      <w:divsChild>
                        <w:div w:id="1849904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4788388">
      <w:bodyDiv w:val="1"/>
      <w:marLeft w:val="0"/>
      <w:marRight w:val="0"/>
      <w:marTop w:val="0"/>
      <w:marBottom w:val="0"/>
      <w:divBdr>
        <w:top w:val="none" w:sz="0" w:space="0" w:color="auto"/>
        <w:left w:val="none" w:sz="0" w:space="0" w:color="auto"/>
        <w:bottom w:val="none" w:sz="0" w:space="0" w:color="auto"/>
        <w:right w:val="none" w:sz="0" w:space="0" w:color="auto"/>
      </w:divBdr>
    </w:div>
    <w:div w:id="123720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JOHtml.do?uri=OJ:L:2008:218:SOM:en:HTML"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khammash@jism.gov.jo" TargetMode="External"/><Relationship Id="rId5" Type="http://schemas.openxmlformats.org/officeDocument/2006/relationships/webSettings" Target="webSettings.xml"/><Relationship Id="rId15" Type="http://schemas.openxmlformats.org/officeDocument/2006/relationships/hyperlink" Target="http://ec.europa.eu/enterprise/sectors/pressure-and-gas/documents/spvd/index_en.htm" TargetMode="External"/><Relationship Id="rId10" Type="http://schemas.openxmlformats.org/officeDocument/2006/relationships/hyperlink" Target="mailto:Marwan.r@mop.gov.jo" TargetMode="External"/><Relationship Id="rId4" Type="http://schemas.openxmlformats.org/officeDocument/2006/relationships/settings" Target="settings.xml"/><Relationship Id="rId9" Type="http://schemas.openxmlformats.org/officeDocument/2006/relationships/hyperlink" Target="http://eur-lex.europa.eu/JOHtml.do?uri=OJ:L:2008:218:SOM:en:HTML" TargetMode="External"/><Relationship Id="rId14" Type="http://schemas.openxmlformats.org/officeDocument/2006/relationships/hyperlink" Target="http://ec.europa.eu/enterprise/sectors/pressure-and-gas/documents/gad/index_en.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0D78E-D3CA-4256-BE2C-8D91BB0AE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8354</Words>
  <Characters>47622</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TWINNING PROJECT FICHE</vt:lpstr>
    </vt:vector>
  </TitlesOfParts>
  <Company>JISM</Company>
  <LinksUpToDate>false</LinksUpToDate>
  <CharactersWithSpaces>55865</CharactersWithSpaces>
  <SharedDoc>false</SharedDoc>
  <HLinks>
    <vt:vector size="6" baseType="variant">
      <vt:variant>
        <vt:i4>1900582</vt:i4>
      </vt:variant>
      <vt:variant>
        <vt:i4>0</vt:i4>
      </vt:variant>
      <vt:variant>
        <vt:i4>0</vt:i4>
      </vt:variant>
      <vt:variant>
        <vt:i4>5</vt:i4>
      </vt:variant>
      <vt:variant>
        <vt:lpwstr>mailto:Marwan.r@mop.gov.jo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TWINNING PROJECT FICHE</dc:title>
  <dc:subject/>
  <dc:creator>Rula </dc:creator>
  <cp:keywords/>
  <dc:description/>
  <cp:lastModifiedBy>ban.r</cp:lastModifiedBy>
  <cp:revision>2</cp:revision>
  <cp:lastPrinted>2010-07-12T13:26:00Z</cp:lastPrinted>
  <dcterms:created xsi:type="dcterms:W3CDTF">2010-09-07T13:58:00Z</dcterms:created>
  <dcterms:modified xsi:type="dcterms:W3CDTF">2010-09-07T13:58:00Z</dcterms:modified>
</cp:coreProperties>
</file>